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E41A" w14:textId="0661591E" w:rsidR="00C22CC4" w:rsidRDefault="0004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8F7E59E" wp14:editId="29710A21">
                <wp:simplePos x="0" y="0"/>
                <wp:positionH relativeFrom="column">
                  <wp:posOffset>-771525</wp:posOffset>
                </wp:positionH>
                <wp:positionV relativeFrom="paragraph">
                  <wp:posOffset>199390</wp:posOffset>
                </wp:positionV>
                <wp:extent cx="10447020" cy="1152525"/>
                <wp:effectExtent l="0" t="0" r="0" b="9525"/>
                <wp:wrapTopAndBottom distT="45720" distB="4572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0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71802" w14:textId="54857E77" w:rsidR="00A34075" w:rsidRPr="003F768D" w:rsidRDefault="00A3407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bookmarkStart w:id="0" w:name="_GoBack"/>
                            <w:r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At Barnston </w:t>
                            </w:r>
                            <w:r w:rsidR="000A21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Primary School, we value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 a hig</w:t>
                            </w:r>
                            <w:r w:rsidR="00340489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h quality</w:t>
                            </w:r>
                            <w:r w:rsidR="00242B43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, broad and rich</w:t>
                            </w:r>
                            <w:r w:rsidR="00853FD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 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h</w:t>
                            </w:r>
                            <w:r w:rsidR="000A21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istory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 education</w:t>
                            </w:r>
                            <w:r w:rsidR="00C22CC4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,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 which </w:t>
                            </w:r>
                            <w:r w:rsidR="00242B43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provides challenge and 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helps </w:t>
                            </w:r>
                            <w:r w:rsidR="00BC5C6C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>our children</w:t>
                            </w:r>
                            <w:r w:rsidR="00A44B85" w:rsidRPr="003F768D">
                              <w:rPr>
                                <w:rFonts w:ascii="Comic Sans MS" w:eastAsia="Comic Sans MS" w:hAnsi="Comic Sans MS" w:cstheme="minorHAnsi"/>
                                <w:szCs w:val="24"/>
                              </w:rPr>
                              <w:t xml:space="preserve"> gain a 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coherent </w:t>
                            </w:r>
                            <w:r w:rsidR="00A44B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knowledge and understanding of Britain’s past and that of the wider world. 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We want our </w:t>
                            </w:r>
                            <w:r w:rsidR="00116C27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children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to attain well</w:t>
                            </w:r>
                            <w:r w:rsidR="009177D6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and make excellent progress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within a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progressive and </w:t>
                            </w:r>
                            <w:r w:rsidR="00853FD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inclusive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curriculum</w:t>
                            </w:r>
                            <w:r w:rsidR="00C22CC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,</w:t>
                            </w:r>
                            <w:r w:rsidR="000A21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A44B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that inspires</w:t>
                            </w:r>
                            <w:r w:rsidR="00340489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and stimulates</w:t>
                            </w:r>
                            <w:r w:rsidR="00A44B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their curiosity</w:t>
                            </w:r>
                            <w:r w:rsidR="00853FD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A44B8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and develops a love for history.</w:t>
                            </w:r>
                            <w:r w:rsidR="00853FD5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Our </w:t>
                            </w:r>
                            <w:r w:rsidR="00340489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engaging 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curriculum has been </w:t>
                            </w:r>
                            <w:r w:rsidR="00242B43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carefully </w:t>
                            </w:r>
                            <w:r w:rsidR="00CD6DC1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constructed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to cover all the concepts, skills, knowledge and understanding as set out in the National Curriculum</w:t>
                            </w:r>
                            <w:r w:rsidR="00242B43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, within topics which will excite our children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 and </w:t>
                            </w:r>
                            <w:r w:rsidR="00242B43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 xml:space="preserve">enable them to </w:t>
                            </w:r>
                            <w:r w:rsidR="00CB31A4" w:rsidRPr="003F768D">
                              <w:rPr>
                                <w:rFonts w:ascii="Comic Sans MS" w:eastAsiaTheme="majorEastAsia" w:hAnsi="Comic Sans MS" w:cstheme="minorHAnsi"/>
                                <w:bCs/>
                                <w:kern w:val="24"/>
                                <w:szCs w:val="24"/>
                              </w:rPr>
                              <w:t>demonstrate their learning.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E59E" id="Rectangle 218" o:spid="_x0000_s1026" style="position:absolute;margin-left:-60.75pt;margin-top:15.7pt;width:822.6pt;height:9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" filled="f" stroked="f">
                <v:textbox inset="2.53958mm,1.2694mm,2.53958mm,1.2694mm">
                  <w:txbxContent>
                    <w:p w14:paraId="33171802" w14:textId="54857E77" w:rsidR="00A34075" w:rsidRPr="003F768D" w:rsidRDefault="00A34075">
                      <w:pPr>
                        <w:spacing w:line="258" w:lineRule="auto"/>
                        <w:textDirection w:val="btLr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bookmarkStart w:id="1" w:name="_GoBack"/>
                      <w:r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At Barnston </w:t>
                      </w:r>
                      <w:r w:rsidR="000A21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Primary School, we value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 a hig</w:t>
                      </w:r>
                      <w:r w:rsidR="00340489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h quality</w:t>
                      </w:r>
                      <w:r w:rsidR="00242B43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, broad and rich</w:t>
                      </w:r>
                      <w:r w:rsidR="00853FD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 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h</w:t>
                      </w:r>
                      <w:r w:rsidR="000A21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istory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 education</w:t>
                      </w:r>
                      <w:r w:rsidR="00C22CC4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,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 which </w:t>
                      </w:r>
                      <w:r w:rsidR="00242B43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provides challenge and 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helps </w:t>
                      </w:r>
                      <w:r w:rsidR="00BC5C6C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>our children</w:t>
                      </w:r>
                      <w:r w:rsidR="00A44B85" w:rsidRPr="003F768D">
                        <w:rPr>
                          <w:rFonts w:ascii="Comic Sans MS" w:eastAsia="Comic Sans MS" w:hAnsi="Comic Sans MS" w:cstheme="minorHAnsi"/>
                          <w:szCs w:val="24"/>
                        </w:rPr>
                        <w:t xml:space="preserve"> gain a 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coherent </w:t>
                      </w:r>
                      <w:r w:rsidR="00A44B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knowledge and understanding of Britain’s past and that of the wider world. 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We want our </w:t>
                      </w:r>
                      <w:r w:rsidR="00116C27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children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to attain well</w:t>
                      </w:r>
                      <w:r w:rsidR="009177D6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and make excellent progress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within a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progressive and </w:t>
                      </w:r>
                      <w:r w:rsidR="00853FD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inclusive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curriculum</w:t>
                      </w:r>
                      <w:r w:rsidR="00C22CC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,</w:t>
                      </w:r>
                      <w:r w:rsidR="000A21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</w:t>
                      </w:r>
                      <w:r w:rsidR="00A44B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that inspires</w:t>
                      </w:r>
                      <w:r w:rsidR="00340489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and stimulates</w:t>
                      </w:r>
                      <w:r w:rsidR="00A44B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their curiosity</w:t>
                      </w:r>
                      <w:r w:rsidR="00853FD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</w:t>
                      </w:r>
                      <w:r w:rsidR="00A44B8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and develops a love for history.</w:t>
                      </w:r>
                      <w:r w:rsidR="00853FD5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Our </w:t>
                      </w:r>
                      <w:r w:rsidR="00340489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engaging 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curriculum has been </w:t>
                      </w:r>
                      <w:r w:rsidR="00242B43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carefully </w:t>
                      </w:r>
                      <w:r w:rsidR="00CD6DC1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constructed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to cover all the concepts, skills, knowledge and understanding as set out in the National Curriculum</w:t>
                      </w:r>
                      <w:r w:rsidR="00242B43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, within topics which will excite our children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 and </w:t>
                      </w:r>
                      <w:r w:rsidR="00242B43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 xml:space="preserve">enable them to </w:t>
                      </w:r>
                      <w:r w:rsidR="00CB31A4" w:rsidRPr="003F768D">
                        <w:rPr>
                          <w:rFonts w:ascii="Comic Sans MS" w:eastAsiaTheme="majorEastAsia" w:hAnsi="Comic Sans MS" w:cstheme="minorHAnsi"/>
                          <w:bCs/>
                          <w:kern w:val="24"/>
                          <w:szCs w:val="24"/>
                        </w:rPr>
                        <w:t>demonstrate their learning.</w:t>
                      </w:r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93546A">
        <w:rPr>
          <w:rFonts w:ascii="Arial" w:eastAsia="Arial" w:hAnsi="Arial" w:cs="Arial"/>
          <w:color w:val="000000"/>
        </w:rPr>
        <w:t xml:space="preserve"> </w:t>
      </w:r>
      <w:r w:rsidR="007C515A"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5885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870"/>
        <w:gridCol w:w="4785"/>
        <w:gridCol w:w="4740"/>
      </w:tblGrid>
      <w:tr w:rsidR="00A333FE" w14:paraId="56BB01BA" w14:textId="77777777">
        <w:trPr>
          <w:trHeight w:val="320"/>
        </w:trPr>
        <w:tc>
          <w:tcPr>
            <w:tcW w:w="2490" w:type="dxa"/>
            <w:vMerge w:val="restart"/>
            <w:shd w:val="clear" w:color="auto" w:fill="FFD965"/>
          </w:tcPr>
          <w:p w14:paraId="7D2AA334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2" w:name="_heading=h.gjdgxs" w:colFirst="0" w:colLast="0"/>
            <w:bookmarkEnd w:id="2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Term</w:t>
            </w:r>
          </w:p>
        </w:tc>
        <w:tc>
          <w:tcPr>
            <w:tcW w:w="3870" w:type="dxa"/>
            <w:shd w:val="clear" w:color="auto" w:fill="FFD965"/>
          </w:tcPr>
          <w:p w14:paraId="67C3F102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1/2</w:t>
            </w:r>
          </w:p>
        </w:tc>
        <w:tc>
          <w:tcPr>
            <w:tcW w:w="4785" w:type="dxa"/>
            <w:shd w:val="clear" w:color="auto" w:fill="FFD965"/>
          </w:tcPr>
          <w:p w14:paraId="6301C1F3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3/4</w:t>
            </w:r>
          </w:p>
        </w:tc>
        <w:tc>
          <w:tcPr>
            <w:tcW w:w="4740" w:type="dxa"/>
            <w:shd w:val="clear" w:color="auto" w:fill="FFD965"/>
          </w:tcPr>
          <w:p w14:paraId="557A7A84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5/6</w:t>
            </w:r>
          </w:p>
        </w:tc>
      </w:tr>
      <w:tr w:rsidR="00A333FE" w14:paraId="700DDC47" w14:textId="77777777">
        <w:trPr>
          <w:trHeight w:val="264"/>
        </w:trPr>
        <w:tc>
          <w:tcPr>
            <w:tcW w:w="2490" w:type="dxa"/>
            <w:vMerge/>
            <w:shd w:val="clear" w:color="auto" w:fill="FFD965"/>
          </w:tcPr>
          <w:p w14:paraId="5F3E2C5D" w14:textId="77777777" w:rsidR="00A333FE" w:rsidRDefault="00A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14:paraId="6F38C5EC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Autumn Term</w:t>
            </w:r>
          </w:p>
        </w:tc>
      </w:tr>
      <w:tr w:rsidR="00AE4CB2" w14:paraId="51F1546E" w14:textId="77777777">
        <w:trPr>
          <w:trHeight w:val="267"/>
        </w:trPr>
        <w:tc>
          <w:tcPr>
            <w:tcW w:w="2490" w:type="dxa"/>
            <w:shd w:val="clear" w:color="auto" w:fill="FFD965"/>
          </w:tcPr>
          <w:p w14:paraId="5EC87F36" w14:textId="77777777" w:rsidR="00AE4CB2" w:rsidRDefault="00AE4CB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Autumn 1</w:t>
            </w:r>
          </w:p>
        </w:tc>
        <w:tc>
          <w:tcPr>
            <w:tcW w:w="3870" w:type="dxa"/>
            <w:vMerge w:val="restart"/>
          </w:tcPr>
          <w:p w14:paraId="4CC5185A" w14:textId="77777777"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Fire</w:t>
            </w:r>
          </w:p>
        </w:tc>
        <w:tc>
          <w:tcPr>
            <w:tcW w:w="4785" w:type="dxa"/>
            <w:vMerge w:val="restart"/>
          </w:tcPr>
          <w:p w14:paraId="40441773" w14:textId="77777777" w:rsidR="00AE4CB2" w:rsidRDefault="00AE4CB2" w:rsidP="0018736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Stone Age to Iron Age</w:t>
            </w:r>
          </w:p>
        </w:tc>
        <w:tc>
          <w:tcPr>
            <w:tcW w:w="4740" w:type="dxa"/>
          </w:tcPr>
          <w:p w14:paraId="0F44800E" w14:textId="77777777" w:rsidR="00AE4CB2" w:rsidRDefault="006371EA" w:rsidP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</w:t>
            </w:r>
          </w:p>
        </w:tc>
      </w:tr>
      <w:tr w:rsidR="00AE4CB2" w14:paraId="39CDE75D" w14:textId="77777777">
        <w:trPr>
          <w:trHeight w:val="264"/>
        </w:trPr>
        <w:tc>
          <w:tcPr>
            <w:tcW w:w="2490" w:type="dxa"/>
            <w:shd w:val="clear" w:color="auto" w:fill="FFD965"/>
          </w:tcPr>
          <w:p w14:paraId="3240D468" w14:textId="77777777" w:rsidR="00AE4CB2" w:rsidRDefault="00AE4CB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Autumn 2</w:t>
            </w:r>
          </w:p>
        </w:tc>
        <w:tc>
          <w:tcPr>
            <w:tcW w:w="3870" w:type="dxa"/>
            <w:vMerge/>
          </w:tcPr>
          <w:p w14:paraId="7C216874" w14:textId="77777777"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14:paraId="28B11FB4" w14:textId="77777777"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</w:tcPr>
          <w:p w14:paraId="2E1A1615" w14:textId="77777777" w:rsidR="00AE4CB2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Britain since the end of WW2</w:t>
            </w:r>
          </w:p>
        </w:tc>
      </w:tr>
      <w:tr w:rsidR="00A333FE" w14:paraId="22308321" w14:textId="77777777">
        <w:trPr>
          <w:trHeight w:val="267"/>
        </w:trPr>
        <w:tc>
          <w:tcPr>
            <w:tcW w:w="2490" w:type="dxa"/>
            <w:shd w:val="clear" w:color="auto" w:fill="FFD965"/>
          </w:tcPr>
          <w:p w14:paraId="2B31BC6B" w14:textId="77777777" w:rsidR="00A333FE" w:rsidRDefault="00A333F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14:paraId="2E162259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Spring Term</w:t>
            </w:r>
          </w:p>
        </w:tc>
      </w:tr>
      <w:tr w:rsidR="00A666B3" w14:paraId="2A255E47" w14:textId="77777777">
        <w:trPr>
          <w:trHeight w:val="267"/>
        </w:trPr>
        <w:tc>
          <w:tcPr>
            <w:tcW w:w="2490" w:type="dxa"/>
            <w:shd w:val="clear" w:color="auto" w:fill="FFD965"/>
          </w:tcPr>
          <w:p w14:paraId="3A2357D0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Spring 1</w:t>
            </w:r>
          </w:p>
        </w:tc>
        <w:tc>
          <w:tcPr>
            <w:tcW w:w="3870" w:type="dxa"/>
            <w:vMerge w:val="restart"/>
          </w:tcPr>
          <w:p w14:paraId="78ECA3B2" w14:textId="77777777"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Space</w:t>
            </w:r>
          </w:p>
        </w:tc>
        <w:tc>
          <w:tcPr>
            <w:tcW w:w="4785" w:type="dxa"/>
            <w:vMerge w:val="restart"/>
          </w:tcPr>
          <w:p w14:paraId="2950DB67" w14:textId="77777777"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Earthquakes and Volcanoes</w:t>
            </w:r>
          </w:p>
        </w:tc>
        <w:tc>
          <w:tcPr>
            <w:tcW w:w="4740" w:type="dxa"/>
            <w:vMerge w:val="restart"/>
          </w:tcPr>
          <w:p w14:paraId="1DFDBC16" w14:textId="77777777" w:rsidR="00A666B3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Ancient Greece</w:t>
            </w:r>
          </w:p>
        </w:tc>
      </w:tr>
      <w:tr w:rsidR="00A666B3" w14:paraId="05228C9E" w14:textId="77777777">
        <w:trPr>
          <w:trHeight w:val="264"/>
        </w:trPr>
        <w:tc>
          <w:tcPr>
            <w:tcW w:w="2490" w:type="dxa"/>
            <w:shd w:val="clear" w:color="auto" w:fill="FFD965"/>
          </w:tcPr>
          <w:p w14:paraId="769E8BCD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Spring 2</w:t>
            </w:r>
          </w:p>
        </w:tc>
        <w:tc>
          <w:tcPr>
            <w:tcW w:w="3870" w:type="dxa"/>
            <w:vMerge/>
          </w:tcPr>
          <w:p w14:paraId="3B6638A6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14:paraId="5B9817D6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  <w:vMerge/>
          </w:tcPr>
          <w:p w14:paraId="74D75D48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A333FE" w14:paraId="7D403409" w14:textId="77777777">
        <w:trPr>
          <w:trHeight w:val="267"/>
        </w:trPr>
        <w:tc>
          <w:tcPr>
            <w:tcW w:w="2490" w:type="dxa"/>
            <w:shd w:val="clear" w:color="auto" w:fill="FFD965"/>
          </w:tcPr>
          <w:p w14:paraId="19794DD0" w14:textId="77777777" w:rsidR="00A333FE" w:rsidRDefault="00A333F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14:paraId="5DAAD1D1" w14:textId="77777777"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Summer Term</w:t>
            </w:r>
          </w:p>
        </w:tc>
      </w:tr>
      <w:tr w:rsidR="00A666B3" w14:paraId="751A94CE" w14:textId="77777777">
        <w:trPr>
          <w:trHeight w:val="264"/>
        </w:trPr>
        <w:tc>
          <w:tcPr>
            <w:tcW w:w="2490" w:type="dxa"/>
            <w:shd w:val="clear" w:color="auto" w:fill="FFD965"/>
          </w:tcPr>
          <w:p w14:paraId="231939CD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Summer 1</w:t>
            </w:r>
          </w:p>
        </w:tc>
        <w:tc>
          <w:tcPr>
            <w:tcW w:w="3870" w:type="dxa"/>
            <w:vMerge w:val="restart"/>
          </w:tcPr>
          <w:p w14:paraId="19CB431E" w14:textId="77777777"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Oceans and Seas</w:t>
            </w:r>
          </w:p>
        </w:tc>
        <w:tc>
          <w:tcPr>
            <w:tcW w:w="4785" w:type="dxa"/>
            <w:vMerge w:val="restart"/>
          </w:tcPr>
          <w:p w14:paraId="25DAA0FA" w14:textId="77777777"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Rainforests</w:t>
            </w:r>
          </w:p>
        </w:tc>
        <w:tc>
          <w:tcPr>
            <w:tcW w:w="4740" w:type="dxa"/>
            <w:vMerge w:val="restart"/>
          </w:tcPr>
          <w:p w14:paraId="4F5E70CF" w14:textId="77777777" w:rsidR="00A666B3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Local River Study</w:t>
            </w:r>
          </w:p>
        </w:tc>
      </w:tr>
      <w:tr w:rsidR="00A666B3" w14:paraId="54DDE900" w14:textId="77777777">
        <w:trPr>
          <w:trHeight w:val="267"/>
        </w:trPr>
        <w:tc>
          <w:tcPr>
            <w:tcW w:w="2490" w:type="dxa"/>
            <w:shd w:val="clear" w:color="auto" w:fill="FFD965"/>
          </w:tcPr>
          <w:p w14:paraId="17CB9A59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Summer 2</w:t>
            </w:r>
          </w:p>
        </w:tc>
        <w:tc>
          <w:tcPr>
            <w:tcW w:w="3870" w:type="dxa"/>
            <w:vMerge/>
          </w:tcPr>
          <w:p w14:paraId="78ED1761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14:paraId="3AA6D648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  <w:vMerge/>
          </w:tcPr>
          <w:p w14:paraId="2D774D51" w14:textId="77777777"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60409744" w14:textId="77777777" w:rsidR="00A333FE" w:rsidRDefault="00A333FE"/>
    <w:sectPr w:rsidR="00A3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6DDC" w14:textId="77777777" w:rsidR="00ED3E1C" w:rsidRDefault="00ED3E1C">
      <w:pPr>
        <w:spacing w:after="0" w:line="240" w:lineRule="auto"/>
      </w:pPr>
      <w:r>
        <w:separator/>
      </w:r>
    </w:p>
  </w:endnote>
  <w:endnote w:type="continuationSeparator" w:id="0">
    <w:p w14:paraId="1E8003C7" w14:textId="77777777" w:rsidR="00ED3E1C" w:rsidRDefault="00ED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9D3C" w14:textId="77777777" w:rsidR="007B20C8" w:rsidRDefault="007B2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5976" w14:textId="77777777" w:rsidR="007B20C8" w:rsidRDefault="007B2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9A0D" w14:textId="77777777" w:rsidR="007B20C8" w:rsidRDefault="007B2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097F" w14:textId="77777777" w:rsidR="00ED3E1C" w:rsidRDefault="00ED3E1C">
      <w:pPr>
        <w:spacing w:after="0" w:line="240" w:lineRule="auto"/>
      </w:pPr>
      <w:r>
        <w:separator/>
      </w:r>
    </w:p>
  </w:footnote>
  <w:footnote w:type="continuationSeparator" w:id="0">
    <w:p w14:paraId="72127C50" w14:textId="77777777" w:rsidR="00ED3E1C" w:rsidRDefault="00ED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B70C" w14:textId="77777777" w:rsidR="007B20C8" w:rsidRDefault="007B2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E043" w14:textId="77777777" w:rsidR="00A34075" w:rsidRDefault="00A34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Barnston Primary School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6AD96BA" wp14:editId="4C7C0F79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376775"/>
                        <a:ext cx="10471150" cy="80645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 w="12700" cap="flat" cmpd="sng">
                        <a:solidFill>
                          <a:srgbClr val="FFD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9E5FA0" w14:textId="77777777" w:rsidR="00A34075" w:rsidRDefault="00A340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AD96BA" id="Rectangle 221" o:spid="_x0000_s1027" style="position:absolute;left:0;text-align:left;margin-left:-62pt;margin-top:-7pt;width:825.5pt;height:64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" fillcolor="#ffd966" strokecolor="#ffd966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B9E5FA0" w14:textId="77777777" w:rsidR="00A34075" w:rsidRDefault="00A340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6A6DBF" wp14:editId="64011B97">
          <wp:simplePos x="0" y="0"/>
          <wp:positionH relativeFrom="column">
            <wp:posOffset>-533399</wp:posOffset>
          </wp:positionH>
          <wp:positionV relativeFrom="paragraph">
            <wp:posOffset>-28574</wp:posOffset>
          </wp:positionV>
          <wp:extent cx="739140" cy="739140"/>
          <wp:effectExtent l="0" t="0" r="0" b="0"/>
          <wp:wrapNone/>
          <wp:docPr id="222" name="image1.png" descr="Barnston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rnston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8C5C94" wp14:editId="38C862BF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9644" y="3744094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E34878" w14:textId="77777777" w:rsidR="00A34075" w:rsidRDefault="00A340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8C5C94" id="Rectangle 220" o:spid="_x0000_s1028" style="position:absolute;left:0;text-align:left;margin-left:-62pt;margin-top:-9pt;width:825.6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1E34878" w14:textId="77777777" w:rsidR="00A34075" w:rsidRDefault="00A340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DBB6778" w14:textId="77777777" w:rsidR="00A34075" w:rsidRDefault="007B20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History </w:t>
    </w:r>
    <w:r w:rsidR="00A34075">
      <w:rPr>
        <w:rFonts w:ascii="Comic Sans MS" w:eastAsia="Comic Sans MS" w:hAnsi="Comic Sans MS" w:cs="Comic Sans MS"/>
        <w:color w:val="000000"/>
        <w:sz w:val="36"/>
        <w:szCs w:val="36"/>
      </w:rPr>
      <w:t xml:space="preserve">Curriculum Map Cycle </w:t>
    </w:r>
    <w:r w:rsidR="00A340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811013" wp14:editId="4452AF2D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746617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7C405EB" w14:textId="77777777" w:rsidR="00A34075" w:rsidRDefault="00A340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811013" id="Rectangle 219" o:spid="_x0000_s1029" style="position:absolute;left:0;text-align:left;margin-left:-62pt;margin-top:31pt;width:825.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7C405EB" w14:textId="77777777" w:rsidR="00A34075" w:rsidRDefault="00A340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E4CB2">
      <w:rPr>
        <w:rFonts w:ascii="Comic Sans MS" w:eastAsia="Comic Sans MS" w:hAnsi="Comic Sans MS" w:cs="Comic Sans MS"/>
        <w:color w:val="000000"/>
        <w:sz w:val="36"/>
        <w:szCs w:val="3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1F4C" w14:textId="77777777" w:rsidR="007B20C8" w:rsidRDefault="007B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E"/>
    <w:rsid w:val="00046458"/>
    <w:rsid w:val="000A2185"/>
    <w:rsid w:val="000B1FA4"/>
    <w:rsid w:val="00116C27"/>
    <w:rsid w:val="00154FC0"/>
    <w:rsid w:val="00187363"/>
    <w:rsid w:val="00226564"/>
    <w:rsid w:val="00242B43"/>
    <w:rsid w:val="00340489"/>
    <w:rsid w:val="003F768D"/>
    <w:rsid w:val="0047211C"/>
    <w:rsid w:val="00486269"/>
    <w:rsid w:val="00620A05"/>
    <w:rsid w:val="006371EA"/>
    <w:rsid w:val="006D4B60"/>
    <w:rsid w:val="007B20C8"/>
    <w:rsid w:val="007C515A"/>
    <w:rsid w:val="00853FD5"/>
    <w:rsid w:val="008A1DE8"/>
    <w:rsid w:val="009177D6"/>
    <w:rsid w:val="0093546A"/>
    <w:rsid w:val="009E1469"/>
    <w:rsid w:val="009E2F1F"/>
    <w:rsid w:val="00A333FE"/>
    <w:rsid w:val="00A34075"/>
    <w:rsid w:val="00A44B85"/>
    <w:rsid w:val="00A666B3"/>
    <w:rsid w:val="00A95EAF"/>
    <w:rsid w:val="00AE4CB2"/>
    <w:rsid w:val="00BC5C6C"/>
    <w:rsid w:val="00C22CC4"/>
    <w:rsid w:val="00CA16B4"/>
    <w:rsid w:val="00CB31A4"/>
    <w:rsid w:val="00CD6DC1"/>
    <w:rsid w:val="00DC1C1D"/>
    <w:rsid w:val="00ED3E1C"/>
    <w:rsid w:val="00E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105F"/>
  <w15:docId w15:val="{74CEB305-8D44-42DD-B319-9BFCFCF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8x2w1nEkynpLQuSjwEHDTNMTw==">AMUW2mVGfbZK6qYIlapWNQAD6QcAA1/EqhfxCMus0YpO5WwTsbDtAiAu0rMqUAcQ6V2MFN8qdoNwF0UCLW1LY0kOrzU/AxttF1m885LpzDdv8sfxeU5/Jefg2uFuYPaQUNMfJ4HXkPPd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Pipe</dc:creator>
  <cp:lastModifiedBy>Martin Pipe</cp:lastModifiedBy>
  <cp:revision>2</cp:revision>
  <dcterms:created xsi:type="dcterms:W3CDTF">2023-09-11T07:01:00Z</dcterms:created>
  <dcterms:modified xsi:type="dcterms:W3CDTF">2023-09-11T07:01:00Z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