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97" w:rsidRDefault="00CC6FB0">
      <w:pPr>
        <w:jc w:val="center"/>
        <w:rPr>
          <w:b/>
          <w:sz w:val="36"/>
          <w:szCs w:val="36"/>
        </w:rPr>
      </w:pPr>
      <w:r>
        <w:rPr>
          <w:b/>
          <w:sz w:val="36"/>
          <w:szCs w:val="36"/>
        </w:rPr>
        <w:t>BARNSTON PRIMARY SCHOOL</w:t>
      </w:r>
    </w:p>
    <w:p w:rsidR="00513297" w:rsidRDefault="00CC6FB0">
      <w:pPr>
        <w:jc w:val="center"/>
        <w:rPr>
          <w:b/>
          <w:sz w:val="36"/>
          <w:szCs w:val="36"/>
        </w:rPr>
      </w:pPr>
      <w:r>
        <w:rPr>
          <w:b/>
          <w:sz w:val="36"/>
          <w:szCs w:val="36"/>
        </w:rPr>
        <w:t>Child Protection - Safeguarding Policy and Procedure</w:t>
      </w:r>
    </w:p>
    <w:p w:rsidR="00513297" w:rsidRDefault="00CC6FB0">
      <w:pPr>
        <w:jc w:val="center"/>
        <w:rPr>
          <w:color w:val="FF0000"/>
          <w:sz w:val="24"/>
          <w:szCs w:val="24"/>
        </w:rPr>
      </w:pPr>
      <w:r>
        <w:rPr>
          <w:sz w:val="24"/>
          <w:szCs w:val="24"/>
        </w:rPr>
        <w:t xml:space="preserve">This policy was adopted by the Governing Body </w:t>
      </w:r>
      <w:r w:rsidRPr="00C61EB6">
        <w:rPr>
          <w:sz w:val="24"/>
          <w:szCs w:val="24"/>
        </w:rPr>
        <w:t xml:space="preserve">on </w:t>
      </w:r>
      <w:r w:rsidR="00C61EB6" w:rsidRPr="00C61EB6">
        <w:rPr>
          <w:sz w:val="24"/>
          <w:szCs w:val="24"/>
        </w:rPr>
        <w:t>1</w:t>
      </w:r>
      <w:r w:rsidR="00C61EB6">
        <w:rPr>
          <w:sz w:val="24"/>
          <w:szCs w:val="24"/>
        </w:rPr>
        <w:t>4</w:t>
      </w:r>
      <w:r w:rsidR="00C61EB6" w:rsidRPr="00C61EB6">
        <w:rPr>
          <w:sz w:val="24"/>
          <w:szCs w:val="24"/>
          <w:vertAlign w:val="superscript"/>
        </w:rPr>
        <w:t>th</w:t>
      </w:r>
      <w:r w:rsidR="00C61EB6">
        <w:rPr>
          <w:sz w:val="24"/>
          <w:szCs w:val="24"/>
        </w:rPr>
        <w:t xml:space="preserve"> November 2023</w:t>
      </w:r>
    </w:p>
    <w:p w:rsidR="00513297" w:rsidRDefault="00CC6FB0">
      <w:pPr>
        <w:jc w:val="center"/>
        <w:rPr>
          <w:color w:val="FF0000"/>
          <w:sz w:val="24"/>
          <w:szCs w:val="24"/>
          <w:u w:val="single"/>
        </w:rPr>
      </w:pPr>
      <w:r>
        <w:rPr>
          <w:b/>
          <w:noProof/>
          <w:sz w:val="24"/>
          <w:szCs w:val="24"/>
          <w:u w:val="single"/>
        </w:rPr>
        <mc:AlternateContent>
          <mc:Choice Requires="wps">
            <w:drawing>
              <wp:anchor distT="91440" distB="91440" distL="114300" distR="114300" simplePos="0" relativeHeight="251658240" behindDoc="0" locked="0" layoutInCell="1" hidden="0" allowOverlap="1">
                <wp:simplePos x="0" y="0"/>
                <wp:positionH relativeFrom="margin">
                  <wp:posOffset>656590</wp:posOffset>
                </wp:positionH>
                <wp:positionV relativeFrom="margin">
                  <wp:posOffset>2912745</wp:posOffset>
                </wp:positionV>
                <wp:extent cx="4276725" cy="4181475"/>
                <wp:effectExtent l="0" t="0" r="0" b="0"/>
                <wp:wrapSquare wrapText="bothSides" distT="91440" distB="91440" distL="114300" distR="114300"/>
                <wp:docPr id="700" name=""/>
                <wp:cNvGraphicFramePr/>
                <a:graphic xmlns:a="http://schemas.openxmlformats.org/drawingml/2006/main">
                  <a:graphicData uri="http://schemas.microsoft.com/office/word/2010/wordprocessingShape">
                    <wps:wsp>
                      <wps:cNvSpPr/>
                      <wps:spPr>
                        <a:xfrm flipH="1">
                          <a:off x="3217163" y="1698788"/>
                          <a:ext cx="4257675" cy="4162425"/>
                        </a:xfrm>
                        <a:prstGeom prst="rect">
                          <a:avLst/>
                        </a:prstGeom>
                        <a:solidFill>
                          <a:schemeClr val="lt1"/>
                        </a:solidFill>
                        <a:ln w="19050" cap="flat" cmpd="sng">
                          <a:solidFill>
                            <a:srgbClr val="7F7F7F"/>
                          </a:solidFill>
                          <a:prstDash val="solid"/>
                          <a:miter lim="800000"/>
                          <a:headEnd type="none" w="sm" len="sm"/>
                          <a:tailEnd type="none" w="sm" len="sm"/>
                        </a:ln>
                        <a:effectLst>
                          <a:outerShdw blurRad="50800" dist="38100" dir="2700000" sx="100500" sy="100500" algn="tl" rotWithShape="0">
                            <a:srgbClr val="000000">
                              <a:alpha val="40000"/>
                            </a:srgbClr>
                          </a:outerShdw>
                        </a:effectLst>
                      </wps:spPr>
                      <wps:txbx>
                        <w:txbxContent>
                          <w:p w:rsidR="00C61EB6" w:rsidRDefault="00C61EB6">
                            <w:pPr>
                              <w:spacing w:line="275" w:lineRule="auto"/>
                              <w:textDirection w:val="btLr"/>
                            </w:pPr>
                            <w:r>
                              <w:rPr>
                                <w:rFonts w:cs="Calibri"/>
                                <w:color w:val="4F81BD"/>
                                <w:sz w:val="20"/>
                              </w:rPr>
                              <w:t>Intentionally blank for school / college to add artwork and school logo</w:t>
                            </w:r>
                          </w:p>
                        </w:txbxContent>
                      </wps:txbx>
                      <wps:bodyPr spcFirstLastPara="1" wrap="square" lIns="274300" tIns="274300" rIns="274300" bIns="274300" anchor="ctr" anchorCtr="0">
                        <a:noAutofit/>
                      </wps:bodyPr>
                    </wps:wsp>
                  </a:graphicData>
                </a:graphic>
              </wp:anchor>
            </w:drawing>
          </mc:Choice>
          <mc:Fallback>
            <w:pict>
              <v:rect id="_x0000_s1026" style="position:absolute;left:0;text-align:left;margin-left:51.7pt;margin-top:229.35pt;width:336.75pt;height:329.25pt;flip:x;z-index:251658240;visibility:visible;mso-wrap-style:square;mso-wrap-distance-left:9pt;mso-wrap-distance-top:7.2pt;mso-wrap-distance-right:9pt;mso-wrap-distance-bottom:7.2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" fillcolor="white [3201]" strokecolor="#7f7f7f" strokeweight="1.5pt">
                <v:stroke startarrowwidth="narrow" startarrowlength="short" endarrowwidth="narrow" endarrowlength="short"/>
                <v:shadow on="t" type="perspective" color="black" opacity="26214f" origin="-.5,-.5" offset=".74836mm,.74836mm" matrix="65864f,,,65864f"/>
                <v:textbox inset="7.61944mm,7.61944mm,7.61944mm,7.61944mm">
                  <w:txbxContent>
                    <w:p w:rsidR="00C61EB6" w:rsidRDefault="00C61EB6">
                      <w:pPr>
                        <w:spacing w:line="275" w:lineRule="auto"/>
                        <w:textDirection w:val="btLr"/>
                      </w:pPr>
                      <w:r>
                        <w:rPr>
                          <w:rFonts w:cs="Calibri"/>
                          <w:color w:val="4F81BD"/>
                          <w:sz w:val="20"/>
                        </w:rPr>
                        <w:t>Intentionally blank for school / college to add artwork and school logo</w:t>
                      </w:r>
                    </w:p>
                  </w:txbxContent>
                </v:textbox>
                <w10:wrap type="square" anchorx="margin" anchory="margin"/>
              </v:rect>
            </w:pict>
          </mc:Fallback>
        </mc:AlternateContent>
      </w:r>
      <w:r>
        <w:rPr>
          <w:sz w:val="24"/>
          <w:szCs w:val="24"/>
          <w:u w:val="single"/>
        </w:rPr>
        <w:t>This policy is due for review in Autumn 2024</w:t>
      </w:r>
    </w:p>
    <w:p w:rsidR="00513297" w:rsidRDefault="00513297">
      <w:pPr>
        <w:jc w:val="center"/>
        <w:rPr>
          <w:color w:val="FF0000"/>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CC6FB0">
      <w:pPr>
        <w:rPr>
          <w:b/>
          <w:sz w:val="24"/>
          <w:szCs w:val="24"/>
          <w:u w:val="single"/>
        </w:rPr>
      </w:pPr>
      <w:r>
        <w:rPr>
          <w:b/>
          <w:noProof/>
          <w:sz w:val="24"/>
          <w:szCs w:val="24"/>
          <w:u w:val="single"/>
        </w:rPr>
        <mc:AlternateContent>
          <mc:Choice Requires="wps">
            <w:drawing>
              <wp:anchor distT="91440" distB="91440" distL="114300" distR="114300" simplePos="0" relativeHeight="251659264" behindDoc="0" locked="0" layoutInCell="1" hidden="0" allowOverlap="1">
                <wp:simplePos x="0" y="0"/>
                <wp:positionH relativeFrom="margin">
                  <wp:posOffset>666115</wp:posOffset>
                </wp:positionH>
                <wp:positionV relativeFrom="margin">
                  <wp:posOffset>2925445</wp:posOffset>
                </wp:positionV>
                <wp:extent cx="4705350" cy="5530850"/>
                <wp:effectExtent l="0" t="0" r="0" b="0"/>
                <wp:wrapSquare wrapText="bothSides" distT="91440" distB="91440" distL="114300" distR="114300"/>
                <wp:docPr id="699"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05350" cy="553085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C61EB6" w:rsidRPr="00D07EF0" w:rsidRDefault="00C61EB6" w:rsidP="00C61EB6">
                            <w:pPr>
                              <w:jc w:val="center"/>
                              <w:rPr>
                                <w:color w:val="4F81BD" w:themeColor="accent1"/>
                                <w:sz w:val="20"/>
                                <w:szCs w:val="20"/>
                              </w:rPr>
                            </w:pPr>
                            <w:r w:rsidRPr="00DB550C">
                              <w:rPr>
                                <w:noProof/>
                                <w:color w:val="4F81BD" w:themeColor="accent1"/>
                                <w:sz w:val="20"/>
                                <w:szCs w:val="20"/>
                              </w:rPr>
                              <w:drawing>
                                <wp:inline distT="0" distB="0" distL="0" distR="0">
                                  <wp:extent cx="3655060" cy="4048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3655060" cy="4048760"/>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anchor>
            </w:drawing>
          </mc:Choice>
          <mc:Fallback>
            <w:pict>
              <v:rect id="_x0000_s1027" style="position:absolute;margin-left:52.45pt;margin-top:230.35pt;width:370.5pt;height:435.5pt;flip:x;z-index:251659264;visibility:visible;mso-wrap-style:square;mso-wrap-distance-left:9pt;mso-wrap-distance-top:7.2pt;mso-wrap-distance-right:9pt;mso-wrap-distance-bottom:7.2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" fillcolor="window" strokecolor="#7f7f7f" strokeweight="1.5pt">
                <v:shadow on="t" type="perspective" color="black" opacity="26214f" origin="-.5,-.5" offset=".74836mm,.74836mm" matrix="65864f,,,65864f"/>
                <v:textbox inset="21.6pt,21.6pt,21.6pt,21.6pt">
                  <w:txbxContent>
                    <w:p w:rsidR="00C61EB6" w:rsidRPr="00D07EF0" w:rsidRDefault="00C61EB6" w:rsidP="00C61EB6">
                      <w:pPr>
                        <w:jc w:val="center"/>
                        <w:rPr>
                          <w:color w:val="4F81BD" w:themeColor="accent1"/>
                          <w:sz w:val="20"/>
                          <w:szCs w:val="20"/>
                        </w:rPr>
                      </w:pPr>
                      <w:r w:rsidRPr="00DB550C">
                        <w:rPr>
                          <w:noProof/>
                          <w:color w:val="4F81BD" w:themeColor="accent1"/>
                          <w:sz w:val="20"/>
                          <w:szCs w:val="20"/>
                        </w:rPr>
                        <w:drawing>
                          <wp:inline distT="0" distB="0" distL="0" distR="0">
                            <wp:extent cx="3655060" cy="4048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3655060" cy="4048760"/>
                                    </a:xfrm>
                                    <a:prstGeom prst="rect">
                                      <a:avLst/>
                                    </a:prstGeom>
                                    <a:noFill/>
                                    <a:ln>
                                      <a:noFill/>
                                    </a:ln>
                                  </pic:spPr>
                                </pic:pic>
                              </a:graphicData>
                            </a:graphic>
                          </wp:inline>
                        </w:drawing>
                      </w:r>
                    </w:p>
                  </w:txbxContent>
                </v:textbox>
                <w10:wrap type="square" anchorx="margin" anchory="margin"/>
              </v:rect>
            </w:pict>
          </mc:Fallback>
        </mc:AlternateContent>
      </w:r>
    </w:p>
    <w:p w:rsidR="00513297" w:rsidRDefault="00513297">
      <w:pPr>
        <w:rPr>
          <w:b/>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513297">
      <w:pPr>
        <w:rPr>
          <w:b/>
          <w:sz w:val="24"/>
          <w:szCs w:val="24"/>
          <w:u w:val="single"/>
        </w:rPr>
      </w:pPr>
    </w:p>
    <w:p w:rsidR="00513297" w:rsidRDefault="00513297">
      <w:pPr>
        <w:jc w:val="center"/>
        <w:rPr>
          <w:b/>
          <w:sz w:val="28"/>
          <w:szCs w:val="28"/>
          <w:u w:val="single"/>
        </w:rPr>
      </w:pPr>
    </w:p>
    <w:p w:rsidR="00513297" w:rsidRDefault="00CC6FB0">
      <w:pPr>
        <w:jc w:val="center"/>
        <w:rPr>
          <w:b/>
          <w:sz w:val="28"/>
          <w:szCs w:val="28"/>
          <w:u w:val="single"/>
        </w:rPr>
      </w:pPr>
      <w:r>
        <w:rPr>
          <w:b/>
          <w:sz w:val="28"/>
          <w:szCs w:val="28"/>
          <w:u w:val="single"/>
        </w:rPr>
        <w:lastRenderedPageBreak/>
        <w:t>Key Contacts:</w:t>
      </w:r>
    </w:p>
    <w:tbl>
      <w:tblPr>
        <w:tblStyle w:val="a"/>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1"/>
        <w:gridCol w:w="2366"/>
        <w:gridCol w:w="2955"/>
      </w:tblGrid>
      <w:tr w:rsidR="00513297">
        <w:trPr>
          <w:trHeight w:val="424"/>
        </w:trPr>
        <w:tc>
          <w:tcPr>
            <w:tcW w:w="3751" w:type="dxa"/>
            <w:shd w:val="clear" w:color="auto" w:fill="C6D9F1"/>
            <w:vAlign w:val="center"/>
          </w:tcPr>
          <w:p w:rsidR="00513297" w:rsidRDefault="00CC6FB0">
            <w:pPr>
              <w:pBdr>
                <w:top w:val="nil"/>
                <w:left w:val="nil"/>
                <w:bottom w:val="nil"/>
                <w:right w:val="nil"/>
                <w:between w:val="nil"/>
              </w:pBdr>
              <w:spacing w:after="0" w:line="240" w:lineRule="auto"/>
              <w:jc w:val="center"/>
              <w:rPr>
                <w:rFonts w:cs="Calibri"/>
                <w:b/>
                <w:color w:val="000000"/>
                <w:sz w:val="24"/>
                <w:szCs w:val="24"/>
              </w:rPr>
            </w:pPr>
            <w:r>
              <w:rPr>
                <w:rFonts w:cs="Calibri"/>
                <w:b/>
                <w:color w:val="000000"/>
                <w:sz w:val="24"/>
                <w:szCs w:val="24"/>
              </w:rPr>
              <w:t>Role:</w:t>
            </w:r>
          </w:p>
        </w:tc>
        <w:tc>
          <w:tcPr>
            <w:tcW w:w="2366" w:type="dxa"/>
            <w:shd w:val="clear" w:color="auto" w:fill="C6D9F1"/>
          </w:tcPr>
          <w:p w:rsidR="00513297" w:rsidRDefault="00CC6FB0">
            <w:pPr>
              <w:pBdr>
                <w:top w:val="nil"/>
                <w:left w:val="nil"/>
                <w:bottom w:val="nil"/>
                <w:right w:val="nil"/>
                <w:between w:val="nil"/>
              </w:pBdr>
              <w:spacing w:after="0" w:line="240" w:lineRule="auto"/>
              <w:jc w:val="center"/>
              <w:rPr>
                <w:rFonts w:cs="Calibri"/>
                <w:b/>
                <w:color w:val="000000"/>
                <w:sz w:val="24"/>
                <w:szCs w:val="24"/>
              </w:rPr>
            </w:pPr>
            <w:r>
              <w:rPr>
                <w:rFonts w:cs="Calibri"/>
                <w:b/>
                <w:color w:val="000000"/>
                <w:sz w:val="24"/>
                <w:szCs w:val="24"/>
              </w:rPr>
              <w:t>Name/ Details:</w:t>
            </w:r>
          </w:p>
        </w:tc>
        <w:tc>
          <w:tcPr>
            <w:tcW w:w="2955" w:type="dxa"/>
            <w:shd w:val="clear" w:color="auto" w:fill="C6D9F1"/>
          </w:tcPr>
          <w:p w:rsidR="00513297" w:rsidRDefault="00CC6FB0">
            <w:pPr>
              <w:pBdr>
                <w:top w:val="nil"/>
                <w:left w:val="nil"/>
                <w:bottom w:val="nil"/>
                <w:right w:val="nil"/>
                <w:between w:val="nil"/>
              </w:pBdr>
              <w:spacing w:after="0" w:line="240" w:lineRule="auto"/>
              <w:jc w:val="center"/>
              <w:rPr>
                <w:rFonts w:cs="Calibri"/>
                <w:b/>
                <w:color w:val="000000"/>
                <w:sz w:val="24"/>
                <w:szCs w:val="24"/>
              </w:rPr>
            </w:pPr>
            <w:r>
              <w:rPr>
                <w:rFonts w:cs="Calibri"/>
                <w:b/>
                <w:color w:val="000000"/>
                <w:sz w:val="24"/>
                <w:szCs w:val="24"/>
              </w:rPr>
              <w:t>Contact:</w:t>
            </w:r>
          </w:p>
          <w:p w:rsidR="00513297" w:rsidRDefault="00513297">
            <w:pPr>
              <w:pBdr>
                <w:top w:val="nil"/>
                <w:left w:val="nil"/>
                <w:bottom w:val="nil"/>
                <w:right w:val="nil"/>
                <w:between w:val="nil"/>
              </w:pBdr>
              <w:spacing w:after="0" w:line="240" w:lineRule="auto"/>
              <w:jc w:val="center"/>
              <w:rPr>
                <w:rFonts w:cs="Calibri"/>
                <w:b/>
                <w:color w:val="000000"/>
                <w:sz w:val="24"/>
                <w:szCs w:val="24"/>
              </w:rPr>
            </w:pPr>
          </w:p>
          <w:p w:rsidR="00513297" w:rsidRDefault="00513297">
            <w:pPr>
              <w:pBdr>
                <w:top w:val="nil"/>
                <w:left w:val="nil"/>
                <w:bottom w:val="nil"/>
                <w:right w:val="nil"/>
                <w:between w:val="nil"/>
              </w:pBdr>
              <w:spacing w:after="0" w:line="240" w:lineRule="auto"/>
              <w:jc w:val="center"/>
              <w:rPr>
                <w:rFonts w:cs="Calibri"/>
                <w:b/>
                <w:color w:val="000000"/>
                <w:sz w:val="24"/>
                <w:szCs w:val="24"/>
              </w:rPr>
            </w:pPr>
          </w:p>
        </w:tc>
      </w:tr>
      <w:tr w:rsidR="00513297">
        <w:trPr>
          <w:trHeight w:val="477"/>
        </w:trPr>
        <w:tc>
          <w:tcPr>
            <w:tcW w:w="3751" w:type="dxa"/>
            <w:shd w:val="clear" w:color="auto" w:fill="auto"/>
            <w:vAlign w:val="center"/>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 xml:space="preserve">Designated Safeguarding Lead </w:t>
            </w:r>
          </w:p>
        </w:tc>
        <w:tc>
          <w:tcPr>
            <w:tcW w:w="2366" w:type="dxa"/>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Jill Pearson</w:t>
            </w:r>
          </w:p>
        </w:tc>
        <w:tc>
          <w:tcPr>
            <w:tcW w:w="2955" w:type="dxa"/>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342 5229</w:t>
            </w:r>
          </w:p>
        </w:tc>
      </w:tr>
      <w:tr w:rsidR="00513297">
        <w:trPr>
          <w:trHeight w:val="554"/>
        </w:trPr>
        <w:tc>
          <w:tcPr>
            <w:tcW w:w="3751" w:type="dxa"/>
            <w:shd w:val="clear" w:color="auto" w:fill="auto"/>
            <w:vAlign w:val="center"/>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Deputy Designated Safeguarding Lead</w:t>
            </w:r>
            <w:r w:rsidR="00C61EB6">
              <w:rPr>
                <w:rFonts w:cs="Calibri"/>
                <w:color w:val="000000"/>
                <w:sz w:val="24"/>
                <w:szCs w:val="24"/>
              </w:rPr>
              <w:t>s</w:t>
            </w:r>
          </w:p>
        </w:tc>
        <w:tc>
          <w:tcPr>
            <w:tcW w:w="2366" w:type="dxa"/>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Martin Pipe</w:t>
            </w:r>
            <w:r w:rsidR="00C61EB6">
              <w:rPr>
                <w:rFonts w:cs="Calibri"/>
                <w:color w:val="000000"/>
                <w:sz w:val="24"/>
                <w:szCs w:val="24"/>
              </w:rPr>
              <w:t>/Emma Nichols</w:t>
            </w:r>
          </w:p>
        </w:tc>
        <w:tc>
          <w:tcPr>
            <w:tcW w:w="2955" w:type="dxa"/>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342 5229</w:t>
            </w:r>
          </w:p>
        </w:tc>
      </w:tr>
      <w:tr w:rsidR="00513297">
        <w:trPr>
          <w:trHeight w:val="864"/>
        </w:trPr>
        <w:tc>
          <w:tcPr>
            <w:tcW w:w="3751" w:type="dxa"/>
            <w:shd w:val="clear" w:color="auto" w:fill="auto"/>
            <w:vAlign w:val="center"/>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Nominated Governor for Safeguarding / Child Protection</w:t>
            </w:r>
          </w:p>
        </w:tc>
        <w:tc>
          <w:tcPr>
            <w:tcW w:w="2366" w:type="dxa"/>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Cathy Cotgrave</w:t>
            </w:r>
          </w:p>
        </w:tc>
        <w:tc>
          <w:tcPr>
            <w:tcW w:w="2955" w:type="dxa"/>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342 5229</w:t>
            </w:r>
          </w:p>
        </w:tc>
      </w:tr>
      <w:tr w:rsidR="00513297">
        <w:trPr>
          <w:trHeight w:val="567"/>
        </w:trPr>
        <w:tc>
          <w:tcPr>
            <w:tcW w:w="3751" w:type="dxa"/>
            <w:shd w:val="clear" w:color="auto" w:fill="auto"/>
            <w:vAlign w:val="center"/>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Chair of Governors</w:t>
            </w:r>
          </w:p>
        </w:tc>
        <w:tc>
          <w:tcPr>
            <w:tcW w:w="2366" w:type="dxa"/>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Cathy Cotgrave</w:t>
            </w:r>
          </w:p>
        </w:tc>
        <w:tc>
          <w:tcPr>
            <w:tcW w:w="2955" w:type="dxa"/>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342 5229</w:t>
            </w:r>
          </w:p>
        </w:tc>
      </w:tr>
      <w:tr w:rsidR="00513297">
        <w:trPr>
          <w:trHeight w:val="924"/>
        </w:trPr>
        <w:tc>
          <w:tcPr>
            <w:tcW w:w="3751" w:type="dxa"/>
            <w:shd w:val="clear" w:color="auto" w:fill="auto"/>
            <w:vAlign w:val="center"/>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Local Authority Designated Officer (LADO)</w:t>
            </w:r>
          </w:p>
        </w:tc>
        <w:tc>
          <w:tcPr>
            <w:tcW w:w="2366" w:type="dxa"/>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Pamela Cole</w:t>
            </w:r>
          </w:p>
        </w:tc>
        <w:tc>
          <w:tcPr>
            <w:tcW w:w="2955" w:type="dxa"/>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0151 666 4442/5525</w:t>
            </w:r>
          </w:p>
          <w:p w:rsidR="00513297" w:rsidRDefault="00C61EB6">
            <w:pPr>
              <w:pBdr>
                <w:top w:val="nil"/>
                <w:left w:val="nil"/>
                <w:bottom w:val="nil"/>
                <w:right w:val="nil"/>
                <w:between w:val="nil"/>
              </w:pBdr>
              <w:spacing w:after="0" w:line="240" w:lineRule="auto"/>
              <w:jc w:val="center"/>
              <w:rPr>
                <w:rFonts w:cs="Calibri"/>
                <w:color w:val="000000"/>
                <w:sz w:val="20"/>
                <w:szCs w:val="20"/>
              </w:rPr>
            </w:pPr>
            <w:hyperlink r:id="rId9">
              <w:r w:rsidR="00CC6FB0">
                <w:rPr>
                  <w:rFonts w:cs="Calibri"/>
                  <w:color w:val="0000FF"/>
                  <w:sz w:val="20"/>
                  <w:szCs w:val="20"/>
                  <w:u w:val="single"/>
                </w:rPr>
                <w:t>anneking1@wirral.gov.uk</w:t>
              </w:r>
            </w:hyperlink>
          </w:p>
          <w:p w:rsidR="00513297" w:rsidRDefault="00CC6FB0">
            <w:pPr>
              <w:pBdr>
                <w:top w:val="nil"/>
                <w:left w:val="nil"/>
                <w:bottom w:val="nil"/>
                <w:right w:val="nil"/>
                <w:between w:val="nil"/>
              </w:pBdr>
              <w:spacing w:after="0" w:line="240" w:lineRule="auto"/>
              <w:jc w:val="center"/>
              <w:rPr>
                <w:rFonts w:cs="Calibri"/>
                <w:color w:val="000000"/>
                <w:sz w:val="20"/>
                <w:szCs w:val="20"/>
              </w:rPr>
            </w:pPr>
            <w:r>
              <w:rPr>
                <w:rFonts w:cs="Calibri"/>
                <w:color w:val="000000"/>
                <w:sz w:val="20"/>
                <w:szCs w:val="20"/>
              </w:rPr>
              <w:t xml:space="preserve">and  </w:t>
            </w:r>
            <w:hyperlink r:id="rId10">
              <w:r>
                <w:rPr>
                  <w:rFonts w:cs="Calibri"/>
                  <w:color w:val="0000FF"/>
                  <w:sz w:val="20"/>
                  <w:szCs w:val="20"/>
                  <w:u w:val="single"/>
                </w:rPr>
                <w:t>kerrywilliams@wirral.gov.uk</w:t>
              </w:r>
            </w:hyperlink>
          </w:p>
          <w:p w:rsidR="00513297" w:rsidRDefault="00513297">
            <w:pPr>
              <w:pBdr>
                <w:top w:val="nil"/>
                <w:left w:val="nil"/>
                <w:bottom w:val="nil"/>
                <w:right w:val="nil"/>
                <w:between w:val="nil"/>
              </w:pBdr>
              <w:spacing w:after="0" w:line="240" w:lineRule="auto"/>
              <w:jc w:val="center"/>
              <w:rPr>
                <w:rFonts w:cs="Calibri"/>
                <w:color w:val="000000"/>
                <w:sz w:val="24"/>
                <w:szCs w:val="24"/>
              </w:rPr>
            </w:pPr>
          </w:p>
        </w:tc>
      </w:tr>
      <w:tr w:rsidR="00513297">
        <w:trPr>
          <w:trHeight w:val="711"/>
        </w:trPr>
        <w:tc>
          <w:tcPr>
            <w:tcW w:w="3751" w:type="dxa"/>
            <w:shd w:val="clear" w:color="auto" w:fill="FFFFFF"/>
            <w:vAlign w:val="center"/>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Head of Service Quality &amp; Safeguarding Children</w:t>
            </w:r>
          </w:p>
        </w:tc>
        <w:tc>
          <w:tcPr>
            <w:tcW w:w="2366" w:type="dxa"/>
          </w:tcPr>
          <w:p w:rsidR="00513297" w:rsidRDefault="00513297">
            <w:pPr>
              <w:pBdr>
                <w:top w:val="nil"/>
                <w:left w:val="nil"/>
                <w:bottom w:val="nil"/>
                <w:right w:val="nil"/>
                <w:between w:val="nil"/>
              </w:pBdr>
              <w:spacing w:after="0" w:line="240" w:lineRule="auto"/>
              <w:jc w:val="center"/>
              <w:rPr>
                <w:rFonts w:cs="Calibri"/>
                <w:color w:val="000000"/>
                <w:sz w:val="8"/>
                <w:szCs w:val="8"/>
              </w:rPr>
            </w:pPr>
          </w:p>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Lynn Campbell</w:t>
            </w:r>
          </w:p>
        </w:tc>
        <w:tc>
          <w:tcPr>
            <w:tcW w:w="2955" w:type="dxa"/>
          </w:tcPr>
          <w:p w:rsidR="00513297" w:rsidRDefault="00513297">
            <w:pPr>
              <w:pBdr>
                <w:top w:val="nil"/>
                <w:left w:val="nil"/>
                <w:bottom w:val="nil"/>
                <w:right w:val="nil"/>
                <w:between w:val="nil"/>
              </w:pBdr>
              <w:spacing w:after="0" w:line="240" w:lineRule="auto"/>
              <w:jc w:val="center"/>
              <w:rPr>
                <w:rFonts w:cs="Calibri"/>
                <w:color w:val="000000"/>
                <w:sz w:val="10"/>
                <w:szCs w:val="10"/>
              </w:rPr>
            </w:pPr>
          </w:p>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0151 666 4442</w:t>
            </w:r>
          </w:p>
          <w:p w:rsidR="00513297" w:rsidRDefault="00513297">
            <w:pPr>
              <w:pBdr>
                <w:top w:val="nil"/>
                <w:left w:val="nil"/>
                <w:bottom w:val="nil"/>
                <w:right w:val="nil"/>
                <w:between w:val="nil"/>
              </w:pBdr>
              <w:spacing w:after="0" w:line="240" w:lineRule="auto"/>
              <w:jc w:val="center"/>
              <w:rPr>
                <w:rFonts w:cs="Calibri"/>
                <w:color w:val="000000"/>
                <w:sz w:val="24"/>
                <w:szCs w:val="24"/>
              </w:rPr>
            </w:pPr>
          </w:p>
        </w:tc>
      </w:tr>
      <w:tr w:rsidR="00513297">
        <w:trPr>
          <w:trHeight w:val="518"/>
        </w:trPr>
        <w:tc>
          <w:tcPr>
            <w:tcW w:w="3751" w:type="dxa"/>
            <w:shd w:val="clear" w:color="auto" w:fill="auto"/>
            <w:vAlign w:val="center"/>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Prevent Co-ordinator</w:t>
            </w:r>
          </w:p>
        </w:tc>
        <w:tc>
          <w:tcPr>
            <w:tcW w:w="2366" w:type="dxa"/>
          </w:tcPr>
          <w:p w:rsidR="00513297" w:rsidRDefault="00513297">
            <w:pPr>
              <w:pBdr>
                <w:top w:val="nil"/>
                <w:left w:val="nil"/>
                <w:bottom w:val="nil"/>
                <w:right w:val="nil"/>
                <w:between w:val="nil"/>
              </w:pBdr>
              <w:spacing w:after="0" w:line="240" w:lineRule="auto"/>
              <w:jc w:val="center"/>
              <w:rPr>
                <w:rFonts w:cs="Calibri"/>
                <w:color w:val="000000"/>
                <w:sz w:val="6"/>
                <w:szCs w:val="6"/>
              </w:rPr>
            </w:pPr>
          </w:p>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Alison Burnett</w:t>
            </w:r>
          </w:p>
        </w:tc>
        <w:tc>
          <w:tcPr>
            <w:tcW w:w="2955" w:type="dxa"/>
          </w:tcPr>
          <w:p w:rsidR="00513297" w:rsidRDefault="00C61EB6">
            <w:pPr>
              <w:pBdr>
                <w:top w:val="nil"/>
                <w:left w:val="nil"/>
                <w:bottom w:val="nil"/>
                <w:right w:val="nil"/>
                <w:between w:val="nil"/>
              </w:pBdr>
              <w:spacing w:after="0" w:line="240" w:lineRule="auto"/>
              <w:jc w:val="center"/>
              <w:rPr>
                <w:rFonts w:cs="Calibri"/>
                <w:color w:val="000000"/>
                <w:sz w:val="18"/>
                <w:szCs w:val="18"/>
              </w:rPr>
            </w:pPr>
            <w:hyperlink r:id="rId11">
              <w:r w:rsidR="00CC6FB0">
                <w:rPr>
                  <w:rFonts w:cs="Calibri"/>
                  <w:color w:val="0000FF"/>
                  <w:sz w:val="18"/>
                  <w:szCs w:val="18"/>
                  <w:u w:val="single"/>
                </w:rPr>
                <w:t>Alison.Burnett@Liverpool.gov.uk</w:t>
              </w:r>
            </w:hyperlink>
          </w:p>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07394559106</w:t>
            </w:r>
          </w:p>
          <w:p w:rsidR="00513297" w:rsidRDefault="00513297">
            <w:pPr>
              <w:pBdr>
                <w:top w:val="nil"/>
                <w:left w:val="nil"/>
                <w:bottom w:val="nil"/>
                <w:right w:val="nil"/>
                <w:between w:val="nil"/>
              </w:pBdr>
              <w:spacing w:after="0" w:line="240" w:lineRule="auto"/>
              <w:jc w:val="center"/>
              <w:rPr>
                <w:rFonts w:cs="Calibri"/>
                <w:color w:val="000000"/>
                <w:sz w:val="24"/>
                <w:szCs w:val="24"/>
              </w:rPr>
            </w:pPr>
          </w:p>
          <w:p w:rsidR="00513297" w:rsidRDefault="00CC6FB0">
            <w:pPr>
              <w:pBdr>
                <w:top w:val="nil"/>
                <w:left w:val="nil"/>
                <w:bottom w:val="nil"/>
                <w:right w:val="nil"/>
                <w:between w:val="nil"/>
              </w:pBdr>
              <w:tabs>
                <w:tab w:val="left" w:pos="600"/>
                <w:tab w:val="center" w:pos="1198"/>
              </w:tabs>
              <w:spacing w:after="0" w:line="240" w:lineRule="auto"/>
              <w:rPr>
                <w:rFonts w:cs="Calibri"/>
                <w:color w:val="000000"/>
                <w:sz w:val="24"/>
                <w:szCs w:val="24"/>
              </w:rPr>
            </w:pPr>
            <w:r>
              <w:rPr>
                <w:rFonts w:cs="Calibri"/>
                <w:color w:val="000000"/>
                <w:sz w:val="24"/>
                <w:szCs w:val="24"/>
              </w:rPr>
              <w:tab/>
            </w:r>
            <w:r>
              <w:rPr>
                <w:rFonts w:cs="Calibri"/>
                <w:color w:val="000000"/>
                <w:sz w:val="24"/>
                <w:szCs w:val="24"/>
              </w:rPr>
              <w:tab/>
            </w:r>
            <w:hyperlink r:id="rId12">
              <w:r>
                <w:rPr>
                  <w:rFonts w:cs="Calibri"/>
                  <w:color w:val="0000FF"/>
                  <w:sz w:val="24"/>
                  <w:szCs w:val="24"/>
                  <w:u w:val="single"/>
                </w:rPr>
                <w:t>Alison.Burnett@liverpool.gov.u</w:t>
              </w:r>
            </w:hyperlink>
          </w:p>
        </w:tc>
      </w:tr>
      <w:tr w:rsidR="00513297">
        <w:trPr>
          <w:trHeight w:val="568"/>
        </w:trPr>
        <w:tc>
          <w:tcPr>
            <w:tcW w:w="3751" w:type="dxa"/>
            <w:shd w:val="clear" w:color="auto" w:fill="auto"/>
            <w:vAlign w:val="center"/>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Prevent Team Merseyside Police</w:t>
            </w:r>
          </w:p>
        </w:tc>
        <w:tc>
          <w:tcPr>
            <w:tcW w:w="2366" w:type="dxa"/>
          </w:tcPr>
          <w:p w:rsidR="00513297" w:rsidRDefault="00513297">
            <w:pPr>
              <w:pBdr>
                <w:top w:val="nil"/>
                <w:left w:val="nil"/>
                <w:bottom w:val="nil"/>
                <w:right w:val="nil"/>
                <w:between w:val="nil"/>
              </w:pBdr>
              <w:spacing w:after="0" w:line="240" w:lineRule="auto"/>
              <w:jc w:val="center"/>
              <w:rPr>
                <w:rFonts w:cs="Calibri"/>
                <w:color w:val="000000"/>
                <w:sz w:val="10"/>
                <w:szCs w:val="10"/>
              </w:rPr>
            </w:pPr>
          </w:p>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Prevent Team</w:t>
            </w:r>
          </w:p>
        </w:tc>
        <w:tc>
          <w:tcPr>
            <w:tcW w:w="2955" w:type="dxa"/>
          </w:tcPr>
          <w:p w:rsidR="00513297" w:rsidRDefault="00513297">
            <w:pPr>
              <w:pBdr>
                <w:top w:val="nil"/>
                <w:left w:val="nil"/>
                <w:bottom w:val="nil"/>
                <w:right w:val="nil"/>
                <w:between w:val="nil"/>
              </w:pBdr>
              <w:spacing w:after="0" w:line="240" w:lineRule="auto"/>
              <w:jc w:val="center"/>
              <w:rPr>
                <w:rFonts w:cs="Calibri"/>
                <w:color w:val="000000"/>
                <w:sz w:val="10"/>
                <w:szCs w:val="10"/>
              </w:rPr>
            </w:pPr>
          </w:p>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0151 777 8125</w:t>
            </w:r>
          </w:p>
          <w:p w:rsidR="00513297" w:rsidRDefault="00513297">
            <w:pPr>
              <w:pBdr>
                <w:top w:val="nil"/>
                <w:left w:val="nil"/>
                <w:bottom w:val="nil"/>
                <w:right w:val="nil"/>
                <w:between w:val="nil"/>
              </w:pBdr>
              <w:spacing w:after="0" w:line="240" w:lineRule="auto"/>
              <w:jc w:val="center"/>
              <w:rPr>
                <w:rFonts w:cs="Calibri"/>
                <w:color w:val="000000"/>
                <w:sz w:val="24"/>
                <w:szCs w:val="24"/>
              </w:rPr>
            </w:pPr>
          </w:p>
          <w:p w:rsidR="00513297" w:rsidRDefault="00513297">
            <w:pPr>
              <w:pBdr>
                <w:top w:val="nil"/>
                <w:left w:val="nil"/>
                <w:bottom w:val="nil"/>
                <w:right w:val="nil"/>
                <w:between w:val="nil"/>
              </w:pBdr>
              <w:spacing w:after="0" w:line="240" w:lineRule="auto"/>
              <w:jc w:val="center"/>
              <w:rPr>
                <w:rFonts w:cs="Calibri"/>
                <w:color w:val="000000"/>
                <w:sz w:val="24"/>
                <w:szCs w:val="24"/>
              </w:rPr>
            </w:pPr>
          </w:p>
        </w:tc>
      </w:tr>
      <w:tr w:rsidR="00513297">
        <w:trPr>
          <w:trHeight w:val="545"/>
        </w:trPr>
        <w:tc>
          <w:tcPr>
            <w:tcW w:w="3751" w:type="dxa"/>
            <w:shd w:val="clear" w:color="auto" w:fill="auto"/>
            <w:vAlign w:val="center"/>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Director of Children’s Services</w:t>
            </w:r>
          </w:p>
        </w:tc>
        <w:tc>
          <w:tcPr>
            <w:tcW w:w="2366" w:type="dxa"/>
          </w:tcPr>
          <w:p w:rsidR="00513297" w:rsidRDefault="00513297">
            <w:pPr>
              <w:pBdr>
                <w:top w:val="nil"/>
                <w:left w:val="nil"/>
                <w:bottom w:val="nil"/>
                <w:right w:val="nil"/>
                <w:between w:val="nil"/>
              </w:pBdr>
              <w:spacing w:after="0" w:line="240" w:lineRule="auto"/>
              <w:jc w:val="center"/>
              <w:rPr>
                <w:rFonts w:cs="Calibri"/>
                <w:color w:val="000000"/>
                <w:sz w:val="2"/>
                <w:szCs w:val="2"/>
              </w:rPr>
            </w:pPr>
          </w:p>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Simone White</w:t>
            </w:r>
          </w:p>
        </w:tc>
        <w:tc>
          <w:tcPr>
            <w:tcW w:w="2955" w:type="dxa"/>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0151 606 2000</w:t>
            </w:r>
          </w:p>
        </w:tc>
      </w:tr>
      <w:tr w:rsidR="00513297">
        <w:trPr>
          <w:trHeight w:val="772"/>
        </w:trPr>
        <w:tc>
          <w:tcPr>
            <w:tcW w:w="3751" w:type="dxa"/>
            <w:shd w:val="clear" w:color="auto" w:fill="auto"/>
            <w:vAlign w:val="center"/>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Integrated Front Door</w:t>
            </w:r>
          </w:p>
        </w:tc>
        <w:tc>
          <w:tcPr>
            <w:tcW w:w="2366" w:type="dxa"/>
          </w:tcPr>
          <w:p w:rsidR="00513297" w:rsidRDefault="00CC6FB0">
            <w:pPr>
              <w:pBdr>
                <w:top w:val="nil"/>
                <w:left w:val="nil"/>
                <w:bottom w:val="nil"/>
                <w:right w:val="nil"/>
                <w:between w:val="nil"/>
              </w:pBdr>
              <w:spacing w:after="0" w:line="240" w:lineRule="auto"/>
              <w:jc w:val="center"/>
              <w:rPr>
                <w:rFonts w:cs="Calibri"/>
                <w:color w:val="000000"/>
              </w:rPr>
            </w:pPr>
            <w:r>
              <w:rPr>
                <w:rFonts w:cs="Calibri"/>
                <w:color w:val="000000"/>
              </w:rPr>
              <w:t>Mon-Fri, 9am – 5pm</w:t>
            </w:r>
          </w:p>
          <w:p w:rsidR="00513297" w:rsidRDefault="00CC6FB0">
            <w:pPr>
              <w:pBdr>
                <w:top w:val="nil"/>
                <w:left w:val="nil"/>
                <w:bottom w:val="nil"/>
                <w:right w:val="nil"/>
                <w:between w:val="nil"/>
              </w:pBdr>
              <w:spacing w:after="0" w:line="240" w:lineRule="auto"/>
              <w:jc w:val="center"/>
              <w:rPr>
                <w:rFonts w:cs="Calibri"/>
                <w:color w:val="000000"/>
              </w:rPr>
            </w:pPr>
            <w:r>
              <w:rPr>
                <w:rFonts w:cs="Calibri"/>
                <w:color w:val="000000"/>
              </w:rPr>
              <w:t>Outside of these hours</w:t>
            </w:r>
          </w:p>
        </w:tc>
        <w:tc>
          <w:tcPr>
            <w:tcW w:w="2955" w:type="dxa"/>
          </w:tcPr>
          <w:p w:rsidR="00513297" w:rsidRDefault="00CC6FB0">
            <w:pPr>
              <w:pBdr>
                <w:top w:val="nil"/>
                <w:left w:val="nil"/>
                <w:bottom w:val="nil"/>
                <w:right w:val="nil"/>
                <w:between w:val="nil"/>
              </w:pBdr>
              <w:spacing w:after="0" w:line="240" w:lineRule="auto"/>
              <w:jc w:val="center"/>
              <w:rPr>
                <w:rFonts w:cs="Calibri"/>
                <w:color w:val="000000"/>
                <w:sz w:val="20"/>
                <w:szCs w:val="20"/>
              </w:rPr>
            </w:pPr>
            <w:r>
              <w:rPr>
                <w:rFonts w:cs="Calibri"/>
                <w:color w:val="000000"/>
                <w:sz w:val="20"/>
                <w:szCs w:val="20"/>
              </w:rPr>
              <w:t>Tel: 0151 606 2008</w:t>
            </w:r>
          </w:p>
          <w:bookmarkStart w:id="0" w:name="_heading=h.gjdgxs" w:colFirst="0" w:colLast="0"/>
          <w:bookmarkEnd w:id="0"/>
          <w:p w:rsidR="00513297" w:rsidRDefault="00CC6FB0">
            <w:pPr>
              <w:spacing w:after="0" w:line="240" w:lineRule="auto"/>
              <w:jc w:val="center"/>
              <w:rPr>
                <w:color w:val="0000FF"/>
                <w:sz w:val="20"/>
                <w:szCs w:val="20"/>
                <w:u w:val="single"/>
              </w:rPr>
            </w:pPr>
            <w:r>
              <w:fldChar w:fldCharType="begin"/>
            </w:r>
            <w:r>
              <w:instrText xml:space="preserve"> HYPERLINK "mailto:ifd@wirral.gov.uk" \h </w:instrText>
            </w:r>
            <w:r>
              <w:fldChar w:fldCharType="separate"/>
            </w:r>
            <w:r>
              <w:rPr>
                <w:color w:val="0000FF"/>
                <w:sz w:val="20"/>
                <w:szCs w:val="20"/>
                <w:u w:val="single"/>
              </w:rPr>
              <w:t>ifd@wirral.gov.uk</w:t>
            </w:r>
            <w:r>
              <w:rPr>
                <w:color w:val="0000FF"/>
                <w:sz w:val="20"/>
                <w:szCs w:val="20"/>
                <w:u w:val="single"/>
              </w:rPr>
              <w:fldChar w:fldCharType="end"/>
            </w:r>
          </w:p>
          <w:p w:rsidR="00513297" w:rsidRDefault="00CC6FB0">
            <w:pPr>
              <w:pBdr>
                <w:top w:val="nil"/>
                <w:left w:val="nil"/>
                <w:bottom w:val="nil"/>
                <w:right w:val="nil"/>
                <w:between w:val="nil"/>
              </w:pBdr>
              <w:spacing w:after="0" w:line="240" w:lineRule="auto"/>
              <w:jc w:val="center"/>
              <w:rPr>
                <w:rFonts w:cs="Calibri"/>
                <w:color w:val="000000"/>
                <w:sz w:val="20"/>
                <w:szCs w:val="20"/>
              </w:rPr>
            </w:pPr>
            <w:r>
              <w:rPr>
                <w:rFonts w:cs="Calibri"/>
                <w:color w:val="000000"/>
                <w:sz w:val="20"/>
                <w:szCs w:val="20"/>
              </w:rPr>
              <w:t>Tel: 0151 677 6557</w:t>
            </w:r>
          </w:p>
          <w:p w:rsidR="00513297" w:rsidRDefault="00513297">
            <w:pPr>
              <w:pBdr>
                <w:top w:val="nil"/>
                <w:left w:val="nil"/>
                <w:bottom w:val="nil"/>
                <w:right w:val="nil"/>
                <w:between w:val="nil"/>
              </w:pBdr>
              <w:spacing w:after="0" w:line="240" w:lineRule="auto"/>
              <w:jc w:val="center"/>
              <w:rPr>
                <w:rFonts w:cs="Calibri"/>
                <w:color w:val="000000"/>
                <w:sz w:val="24"/>
                <w:szCs w:val="24"/>
              </w:rPr>
            </w:pPr>
          </w:p>
          <w:p w:rsidR="00513297" w:rsidRDefault="00513297">
            <w:pPr>
              <w:pBdr>
                <w:top w:val="nil"/>
                <w:left w:val="nil"/>
                <w:bottom w:val="nil"/>
                <w:right w:val="nil"/>
                <w:between w:val="nil"/>
              </w:pBdr>
              <w:spacing w:after="0" w:line="240" w:lineRule="auto"/>
              <w:jc w:val="center"/>
              <w:rPr>
                <w:rFonts w:cs="Calibri"/>
                <w:color w:val="000000"/>
                <w:sz w:val="24"/>
                <w:szCs w:val="24"/>
              </w:rPr>
            </w:pPr>
          </w:p>
          <w:p w:rsidR="00513297" w:rsidRDefault="00513297">
            <w:pPr>
              <w:pBdr>
                <w:top w:val="nil"/>
                <w:left w:val="nil"/>
                <w:bottom w:val="nil"/>
                <w:right w:val="nil"/>
                <w:between w:val="nil"/>
              </w:pBdr>
              <w:spacing w:after="0" w:line="240" w:lineRule="auto"/>
              <w:jc w:val="center"/>
              <w:rPr>
                <w:rFonts w:cs="Calibri"/>
                <w:color w:val="000000"/>
                <w:sz w:val="24"/>
                <w:szCs w:val="24"/>
              </w:rPr>
            </w:pPr>
          </w:p>
        </w:tc>
      </w:tr>
      <w:tr w:rsidR="00513297">
        <w:trPr>
          <w:trHeight w:val="854"/>
        </w:trPr>
        <w:tc>
          <w:tcPr>
            <w:tcW w:w="3751" w:type="dxa"/>
            <w:shd w:val="clear" w:color="auto" w:fill="auto"/>
            <w:vAlign w:val="center"/>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Police</w:t>
            </w:r>
          </w:p>
        </w:tc>
        <w:tc>
          <w:tcPr>
            <w:tcW w:w="2366" w:type="dxa"/>
          </w:tcPr>
          <w:p w:rsidR="00513297" w:rsidRDefault="00CC6FB0">
            <w:pPr>
              <w:pBdr>
                <w:top w:val="nil"/>
                <w:left w:val="nil"/>
                <w:bottom w:val="nil"/>
                <w:right w:val="nil"/>
                <w:between w:val="nil"/>
              </w:pBdr>
              <w:spacing w:after="0" w:line="240" w:lineRule="auto"/>
              <w:jc w:val="center"/>
              <w:rPr>
                <w:rFonts w:cs="Calibri"/>
                <w:color w:val="000000"/>
              </w:rPr>
            </w:pPr>
            <w:r>
              <w:rPr>
                <w:rFonts w:cs="Calibri"/>
                <w:color w:val="000000"/>
              </w:rPr>
              <w:t>In an emergency</w:t>
            </w:r>
          </w:p>
          <w:p w:rsidR="00513297" w:rsidRDefault="00CC6FB0">
            <w:pPr>
              <w:pBdr>
                <w:top w:val="nil"/>
                <w:left w:val="nil"/>
                <w:bottom w:val="nil"/>
                <w:right w:val="nil"/>
                <w:between w:val="nil"/>
              </w:pBdr>
              <w:spacing w:after="0" w:line="240" w:lineRule="auto"/>
              <w:jc w:val="center"/>
              <w:rPr>
                <w:rFonts w:cs="Calibri"/>
                <w:color w:val="000000"/>
              </w:rPr>
            </w:pPr>
            <w:r>
              <w:rPr>
                <w:rFonts w:cs="Calibri"/>
                <w:color w:val="000000"/>
              </w:rPr>
              <w:t>For non-emergency but possible crime</w:t>
            </w:r>
          </w:p>
        </w:tc>
        <w:tc>
          <w:tcPr>
            <w:tcW w:w="2955" w:type="dxa"/>
          </w:tcPr>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999</w:t>
            </w:r>
          </w:p>
          <w:p w:rsidR="00513297" w:rsidRDefault="00513297">
            <w:pPr>
              <w:pBdr>
                <w:top w:val="nil"/>
                <w:left w:val="nil"/>
                <w:bottom w:val="nil"/>
                <w:right w:val="nil"/>
                <w:between w:val="nil"/>
              </w:pBdr>
              <w:spacing w:after="0" w:line="240" w:lineRule="auto"/>
              <w:jc w:val="center"/>
              <w:rPr>
                <w:rFonts w:cs="Calibri"/>
                <w:color w:val="000000"/>
                <w:sz w:val="6"/>
                <w:szCs w:val="6"/>
              </w:rPr>
            </w:pPr>
          </w:p>
          <w:p w:rsidR="00513297" w:rsidRDefault="00CC6FB0">
            <w:pPr>
              <w:pBdr>
                <w:top w:val="nil"/>
                <w:left w:val="nil"/>
                <w:bottom w:val="nil"/>
                <w:right w:val="nil"/>
                <w:between w:val="nil"/>
              </w:pBdr>
              <w:spacing w:after="0" w:line="240" w:lineRule="auto"/>
              <w:jc w:val="center"/>
              <w:rPr>
                <w:rFonts w:cs="Calibri"/>
                <w:color w:val="000000"/>
                <w:sz w:val="24"/>
                <w:szCs w:val="24"/>
              </w:rPr>
            </w:pPr>
            <w:r>
              <w:rPr>
                <w:rFonts w:cs="Calibri"/>
                <w:color w:val="000000"/>
                <w:sz w:val="24"/>
                <w:szCs w:val="24"/>
              </w:rPr>
              <w:t>101</w:t>
            </w:r>
          </w:p>
        </w:tc>
      </w:tr>
    </w:tbl>
    <w:p w:rsidR="00513297" w:rsidRDefault="00513297">
      <w:pPr>
        <w:rPr>
          <w:b/>
          <w:sz w:val="2"/>
          <w:szCs w:val="2"/>
          <w:u w:val="single"/>
        </w:rPr>
      </w:pPr>
    </w:p>
    <w:p w:rsidR="00513297" w:rsidRDefault="00CC6FB0">
      <w:pPr>
        <w:jc w:val="center"/>
        <w:rPr>
          <w:b/>
          <w:sz w:val="28"/>
          <w:szCs w:val="28"/>
          <w:u w:val="single"/>
        </w:rPr>
      </w:pPr>
      <w:r>
        <w:rPr>
          <w:b/>
          <w:sz w:val="28"/>
          <w:szCs w:val="28"/>
          <w:u w:val="single"/>
        </w:rPr>
        <w:t>School Record of Safeguarding Training: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7"/>
        <w:gridCol w:w="2227"/>
        <w:gridCol w:w="1852"/>
      </w:tblGrid>
      <w:tr w:rsidR="00513297">
        <w:tc>
          <w:tcPr>
            <w:tcW w:w="4937" w:type="dxa"/>
            <w:shd w:val="clear" w:color="auto" w:fill="C6D9F1"/>
          </w:tcPr>
          <w:p w:rsidR="00513297" w:rsidRDefault="00CC6FB0">
            <w:pPr>
              <w:pBdr>
                <w:top w:val="nil"/>
                <w:left w:val="nil"/>
                <w:bottom w:val="nil"/>
                <w:right w:val="nil"/>
                <w:between w:val="nil"/>
              </w:pBdr>
              <w:spacing w:after="0"/>
              <w:jc w:val="center"/>
              <w:rPr>
                <w:rFonts w:cs="Calibri"/>
                <w:b/>
                <w:color w:val="000000"/>
                <w:sz w:val="24"/>
                <w:szCs w:val="24"/>
              </w:rPr>
            </w:pPr>
            <w:r>
              <w:rPr>
                <w:rFonts w:cs="Calibri"/>
                <w:b/>
                <w:color w:val="000000"/>
                <w:sz w:val="24"/>
                <w:szCs w:val="24"/>
              </w:rPr>
              <w:t>Type of Training:</w:t>
            </w:r>
          </w:p>
        </w:tc>
        <w:tc>
          <w:tcPr>
            <w:tcW w:w="2227" w:type="dxa"/>
            <w:shd w:val="clear" w:color="auto" w:fill="C6D9F1"/>
          </w:tcPr>
          <w:p w:rsidR="00513297" w:rsidRDefault="00CC6FB0">
            <w:pPr>
              <w:pBdr>
                <w:top w:val="nil"/>
                <w:left w:val="nil"/>
                <w:bottom w:val="nil"/>
                <w:right w:val="nil"/>
                <w:between w:val="nil"/>
              </w:pBdr>
              <w:spacing w:after="0"/>
              <w:jc w:val="center"/>
              <w:rPr>
                <w:rFonts w:cs="Calibri"/>
                <w:b/>
                <w:color w:val="000000"/>
                <w:sz w:val="24"/>
                <w:szCs w:val="24"/>
              </w:rPr>
            </w:pPr>
            <w:r>
              <w:rPr>
                <w:rFonts w:cs="Calibri"/>
                <w:b/>
                <w:color w:val="000000"/>
                <w:sz w:val="24"/>
                <w:szCs w:val="24"/>
              </w:rPr>
              <w:t>Date completed:</w:t>
            </w:r>
          </w:p>
        </w:tc>
        <w:tc>
          <w:tcPr>
            <w:tcW w:w="1852" w:type="dxa"/>
            <w:shd w:val="clear" w:color="auto" w:fill="C6D9F1"/>
          </w:tcPr>
          <w:p w:rsidR="00513297" w:rsidRDefault="00CC6FB0">
            <w:pPr>
              <w:pBdr>
                <w:top w:val="nil"/>
                <w:left w:val="nil"/>
                <w:bottom w:val="nil"/>
                <w:right w:val="nil"/>
                <w:between w:val="nil"/>
              </w:pBdr>
              <w:spacing w:after="0"/>
              <w:jc w:val="center"/>
              <w:rPr>
                <w:rFonts w:cs="Calibri"/>
                <w:b/>
                <w:color w:val="000000"/>
                <w:sz w:val="24"/>
                <w:szCs w:val="24"/>
              </w:rPr>
            </w:pPr>
            <w:r>
              <w:rPr>
                <w:rFonts w:cs="Calibri"/>
                <w:b/>
                <w:color w:val="000000"/>
                <w:sz w:val="24"/>
                <w:szCs w:val="24"/>
              </w:rPr>
              <w:t>Next due date:</w:t>
            </w:r>
          </w:p>
        </w:tc>
      </w:tr>
      <w:tr w:rsidR="00513297">
        <w:trPr>
          <w:trHeight w:val="567"/>
        </w:trPr>
        <w:tc>
          <w:tcPr>
            <w:tcW w:w="4937" w:type="dxa"/>
          </w:tcPr>
          <w:p w:rsidR="00513297" w:rsidRDefault="00513297">
            <w:pPr>
              <w:pBdr>
                <w:top w:val="nil"/>
                <w:left w:val="nil"/>
                <w:bottom w:val="nil"/>
                <w:right w:val="nil"/>
                <w:between w:val="nil"/>
              </w:pBdr>
              <w:spacing w:after="0"/>
              <w:rPr>
                <w:rFonts w:cs="Calibri"/>
                <w:color w:val="000000"/>
                <w:sz w:val="2"/>
                <w:szCs w:val="2"/>
              </w:rPr>
            </w:pPr>
          </w:p>
          <w:p w:rsidR="00513297" w:rsidRDefault="00CC6FB0">
            <w:pPr>
              <w:pBdr>
                <w:top w:val="nil"/>
                <w:left w:val="nil"/>
                <w:bottom w:val="nil"/>
                <w:right w:val="nil"/>
                <w:between w:val="nil"/>
              </w:pBdr>
              <w:spacing w:after="0"/>
              <w:jc w:val="center"/>
              <w:rPr>
                <w:rFonts w:cs="Calibri"/>
                <w:color w:val="000000"/>
                <w:sz w:val="24"/>
                <w:szCs w:val="24"/>
              </w:rPr>
            </w:pPr>
            <w:r>
              <w:rPr>
                <w:rFonts w:cs="Calibri"/>
                <w:color w:val="000000"/>
                <w:sz w:val="24"/>
                <w:szCs w:val="24"/>
              </w:rPr>
              <w:t>Whole School Safeguarding Training</w:t>
            </w:r>
          </w:p>
          <w:p w:rsidR="00513297" w:rsidRDefault="00CC6FB0">
            <w:pPr>
              <w:pBdr>
                <w:top w:val="nil"/>
                <w:left w:val="nil"/>
                <w:bottom w:val="nil"/>
                <w:right w:val="nil"/>
                <w:between w:val="nil"/>
              </w:pBdr>
              <w:spacing w:after="0"/>
              <w:jc w:val="center"/>
              <w:rPr>
                <w:rFonts w:cs="Calibri"/>
                <w:color w:val="000000"/>
                <w:sz w:val="24"/>
                <w:szCs w:val="24"/>
              </w:rPr>
            </w:pPr>
            <w:r>
              <w:rPr>
                <w:rFonts w:cs="Calibri"/>
                <w:color w:val="000000"/>
                <w:sz w:val="24"/>
                <w:szCs w:val="24"/>
              </w:rPr>
              <w:t>(Due every three years)</w:t>
            </w:r>
          </w:p>
          <w:p w:rsidR="00C61EB6" w:rsidRDefault="00C61EB6">
            <w:pPr>
              <w:pBdr>
                <w:top w:val="nil"/>
                <w:left w:val="nil"/>
                <w:bottom w:val="nil"/>
                <w:right w:val="nil"/>
                <w:between w:val="nil"/>
              </w:pBdr>
              <w:spacing w:after="0"/>
              <w:jc w:val="center"/>
              <w:rPr>
                <w:rFonts w:cs="Calibri"/>
                <w:color w:val="000000"/>
                <w:sz w:val="24"/>
                <w:szCs w:val="24"/>
              </w:rPr>
            </w:pPr>
          </w:p>
          <w:p w:rsidR="00C61EB6" w:rsidRDefault="00C61EB6">
            <w:pPr>
              <w:pBdr>
                <w:top w:val="nil"/>
                <w:left w:val="nil"/>
                <w:bottom w:val="nil"/>
                <w:right w:val="nil"/>
                <w:between w:val="nil"/>
              </w:pBdr>
              <w:spacing w:after="0"/>
              <w:jc w:val="center"/>
              <w:rPr>
                <w:rFonts w:cs="Calibri"/>
                <w:color w:val="000000"/>
                <w:sz w:val="24"/>
                <w:szCs w:val="24"/>
              </w:rPr>
            </w:pPr>
          </w:p>
          <w:p w:rsidR="00C61EB6" w:rsidRDefault="00C61EB6">
            <w:pPr>
              <w:pBdr>
                <w:top w:val="nil"/>
                <w:left w:val="nil"/>
                <w:bottom w:val="nil"/>
                <w:right w:val="nil"/>
                <w:between w:val="nil"/>
              </w:pBdr>
              <w:spacing w:after="0"/>
              <w:jc w:val="center"/>
              <w:rPr>
                <w:rFonts w:cs="Calibri"/>
                <w:color w:val="000000"/>
                <w:sz w:val="24"/>
                <w:szCs w:val="24"/>
              </w:rPr>
            </w:pPr>
          </w:p>
          <w:p w:rsidR="00513297" w:rsidRDefault="00C61EB6" w:rsidP="00C61EB6">
            <w:pPr>
              <w:pBdr>
                <w:top w:val="nil"/>
                <w:left w:val="nil"/>
                <w:bottom w:val="nil"/>
                <w:right w:val="nil"/>
                <w:between w:val="nil"/>
              </w:pBdr>
              <w:spacing w:after="0"/>
              <w:jc w:val="center"/>
              <w:rPr>
                <w:rFonts w:cs="Calibri"/>
                <w:color w:val="000000"/>
                <w:sz w:val="12"/>
                <w:szCs w:val="12"/>
              </w:rPr>
            </w:pPr>
            <w:r>
              <w:rPr>
                <w:rFonts w:cs="Calibri"/>
                <w:color w:val="000000"/>
                <w:sz w:val="24"/>
                <w:szCs w:val="24"/>
              </w:rPr>
              <w:t>Latest</w:t>
            </w:r>
          </w:p>
        </w:tc>
        <w:tc>
          <w:tcPr>
            <w:tcW w:w="2227" w:type="dxa"/>
          </w:tcPr>
          <w:p w:rsidR="00513297" w:rsidRDefault="00CC6FB0">
            <w:pPr>
              <w:pBdr>
                <w:top w:val="nil"/>
                <w:left w:val="nil"/>
                <w:bottom w:val="nil"/>
                <w:right w:val="nil"/>
                <w:between w:val="nil"/>
              </w:pBdr>
              <w:spacing w:after="0"/>
              <w:jc w:val="center"/>
              <w:rPr>
                <w:rFonts w:cs="Calibri"/>
                <w:b/>
                <w:color w:val="000000"/>
                <w:sz w:val="24"/>
                <w:szCs w:val="24"/>
              </w:rPr>
            </w:pPr>
            <w:r>
              <w:rPr>
                <w:rFonts w:cs="Calibri"/>
                <w:color w:val="000000"/>
                <w:sz w:val="24"/>
                <w:szCs w:val="24"/>
              </w:rPr>
              <w:t>(And CSE/CE up-date all staff Oct 2019)</w:t>
            </w:r>
            <w:r>
              <w:rPr>
                <w:rFonts w:cs="Calibri"/>
                <w:b/>
                <w:color w:val="000000"/>
                <w:sz w:val="24"/>
                <w:szCs w:val="24"/>
              </w:rPr>
              <w:t xml:space="preserve"> </w:t>
            </w:r>
          </w:p>
          <w:p w:rsidR="00513297" w:rsidRDefault="00CC6FB0">
            <w:pPr>
              <w:pBdr>
                <w:top w:val="nil"/>
                <w:left w:val="nil"/>
                <w:bottom w:val="nil"/>
                <w:right w:val="nil"/>
                <w:between w:val="nil"/>
              </w:pBdr>
              <w:spacing w:after="0"/>
              <w:jc w:val="center"/>
              <w:rPr>
                <w:rFonts w:cs="Calibri"/>
                <w:b/>
                <w:color w:val="000000"/>
                <w:sz w:val="24"/>
                <w:szCs w:val="24"/>
              </w:rPr>
            </w:pPr>
            <w:r>
              <w:rPr>
                <w:rFonts w:cs="Calibri"/>
                <w:b/>
                <w:color w:val="000000"/>
                <w:sz w:val="24"/>
                <w:szCs w:val="24"/>
              </w:rPr>
              <w:t>8</w:t>
            </w:r>
            <w:r>
              <w:rPr>
                <w:rFonts w:cs="Calibri"/>
                <w:b/>
                <w:color w:val="000000"/>
                <w:sz w:val="24"/>
                <w:szCs w:val="24"/>
                <w:vertAlign w:val="superscript"/>
              </w:rPr>
              <w:t>th</w:t>
            </w:r>
            <w:r>
              <w:rPr>
                <w:rFonts w:cs="Calibri"/>
                <w:b/>
                <w:color w:val="000000"/>
                <w:sz w:val="24"/>
                <w:szCs w:val="24"/>
              </w:rPr>
              <w:t xml:space="preserve"> and 15</w:t>
            </w:r>
            <w:r>
              <w:rPr>
                <w:rFonts w:cs="Calibri"/>
                <w:b/>
                <w:color w:val="000000"/>
                <w:sz w:val="24"/>
                <w:szCs w:val="24"/>
                <w:vertAlign w:val="superscript"/>
              </w:rPr>
              <w:t>th</w:t>
            </w:r>
            <w:r>
              <w:rPr>
                <w:rFonts w:cs="Calibri"/>
                <w:b/>
                <w:color w:val="000000"/>
                <w:sz w:val="24"/>
                <w:szCs w:val="24"/>
              </w:rPr>
              <w:t xml:space="preserve"> January 2020</w:t>
            </w:r>
          </w:p>
          <w:p w:rsidR="00513297" w:rsidRDefault="00CC6FB0">
            <w:pPr>
              <w:pBdr>
                <w:top w:val="nil"/>
                <w:left w:val="nil"/>
                <w:bottom w:val="nil"/>
                <w:right w:val="nil"/>
                <w:between w:val="nil"/>
              </w:pBdr>
              <w:spacing w:after="0"/>
              <w:jc w:val="center"/>
              <w:rPr>
                <w:rFonts w:cs="Calibri"/>
                <w:color w:val="000000"/>
                <w:sz w:val="24"/>
                <w:szCs w:val="24"/>
              </w:rPr>
            </w:pPr>
            <w:r>
              <w:rPr>
                <w:rFonts w:cs="Calibri"/>
                <w:b/>
                <w:color w:val="000000"/>
                <w:sz w:val="24"/>
                <w:szCs w:val="24"/>
              </w:rPr>
              <w:t>January 2023</w:t>
            </w:r>
          </w:p>
        </w:tc>
        <w:tc>
          <w:tcPr>
            <w:tcW w:w="1852" w:type="dxa"/>
          </w:tcPr>
          <w:p w:rsidR="00513297" w:rsidRDefault="00CC6FB0">
            <w:pPr>
              <w:pBdr>
                <w:top w:val="nil"/>
                <w:left w:val="nil"/>
                <w:bottom w:val="nil"/>
                <w:right w:val="nil"/>
                <w:between w:val="nil"/>
              </w:pBdr>
              <w:spacing w:after="0"/>
              <w:jc w:val="center"/>
              <w:rPr>
                <w:rFonts w:cs="Calibri"/>
                <w:b/>
                <w:color w:val="000000"/>
                <w:sz w:val="24"/>
                <w:szCs w:val="24"/>
              </w:rPr>
            </w:pPr>
            <w:r>
              <w:rPr>
                <w:rFonts w:cs="Calibri"/>
                <w:color w:val="000000"/>
                <w:sz w:val="24"/>
                <w:szCs w:val="24"/>
              </w:rPr>
              <w:t xml:space="preserve">Due </w:t>
            </w:r>
            <w:r>
              <w:rPr>
                <w:sz w:val="24"/>
                <w:szCs w:val="24"/>
              </w:rPr>
              <w:t>April</w:t>
            </w:r>
            <w:r>
              <w:rPr>
                <w:rFonts w:cs="Calibri"/>
                <w:color w:val="000000"/>
                <w:sz w:val="24"/>
                <w:szCs w:val="24"/>
              </w:rPr>
              <w:t xml:space="preserve"> 2023</w:t>
            </w:r>
            <w:r>
              <w:rPr>
                <w:rFonts w:cs="Calibri"/>
                <w:b/>
                <w:color w:val="000000"/>
                <w:sz w:val="24"/>
                <w:szCs w:val="24"/>
              </w:rPr>
              <w:t xml:space="preserve"> </w:t>
            </w:r>
          </w:p>
          <w:p w:rsidR="00513297" w:rsidRDefault="00513297">
            <w:pPr>
              <w:pBdr>
                <w:top w:val="nil"/>
                <w:left w:val="nil"/>
                <w:bottom w:val="nil"/>
                <w:right w:val="nil"/>
                <w:between w:val="nil"/>
              </w:pBdr>
              <w:spacing w:after="0"/>
              <w:jc w:val="center"/>
              <w:rPr>
                <w:rFonts w:cs="Calibri"/>
                <w:b/>
                <w:color w:val="000000"/>
                <w:sz w:val="24"/>
                <w:szCs w:val="24"/>
              </w:rPr>
            </w:pPr>
          </w:p>
          <w:p w:rsidR="00513297" w:rsidRDefault="00513297">
            <w:pPr>
              <w:pBdr>
                <w:top w:val="nil"/>
                <w:left w:val="nil"/>
                <w:bottom w:val="nil"/>
                <w:right w:val="nil"/>
                <w:between w:val="nil"/>
              </w:pBdr>
              <w:spacing w:after="0"/>
              <w:jc w:val="center"/>
              <w:rPr>
                <w:rFonts w:cs="Calibri"/>
                <w:b/>
                <w:color w:val="000000"/>
                <w:sz w:val="24"/>
                <w:szCs w:val="24"/>
              </w:rPr>
            </w:pPr>
          </w:p>
          <w:p w:rsidR="00513297" w:rsidRDefault="00513297">
            <w:pPr>
              <w:pBdr>
                <w:top w:val="nil"/>
                <w:left w:val="nil"/>
                <w:bottom w:val="nil"/>
                <w:right w:val="nil"/>
                <w:between w:val="nil"/>
              </w:pBdr>
              <w:spacing w:after="0"/>
              <w:jc w:val="center"/>
              <w:rPr>
                <w:rFonts w:cs="Calibri"/>
                <w:b/>
                <w:color w:val="000000"/>
                <w:sz w:val="24"/>
                <w:szCs w:val="24"/>
              </w:rPr>
            </w:pPr>
          </w:p>
          <w:p w:rsidR="00C61EB6" w:rsidRDefault="00C61EB6">
            <w:pPr>
              <w:pBdr>
                <w:top w:val="nil"/>
                <w:left w:val="nil"/>
                <w:bottom w:val="nil"/>
                <w:right w:val="nil"/>
                <w:between w:val="nil"/>
              </w:pBdr>
              <w:spacing w:after="0"/>
              <w:jc w:val="center"/>
              <w:rPr>
                <w:b/>
                <w:sz w:val="24"/>
                <w:szCs w:val="24"/>
              </w:rPr>
            </w:pPr>
          </w:p>
          <w:p w:rsidR="00513297" w:rsidRDefault="00CC6FB0">
            <w:pPr>
              <w:pBdr>
                <w:top w:val="nil"/>
                <w:left w:val="nil"/>
                <w:bottom w:val="nil"/>
                <w:right w:val="nil"/>
                <w:between w:val="nil"/>
              </w:pBdr>
              <w:spacing w:after="0"/>
              <w:jc w:val="center"/>
              <w:rPr>
                <w:rFonts w:cs="Calibri"/>
                <w:color w:val="000000"/>
                <w:sz w:val="24"/>
                <w:szCs w:val="24"/>
              </w:rPr>
            </w:pPr>
            <w:r>
              <w:rPr>
                <w:b/>
                <w:sz w:val="24"/>
                <w:szCs w:val="24"/>
              </w:rPr>
              <w:t>April</w:t>
            </w:r>
            <w:r>
              <w:rPr>
                <w:rFonts w:cs="Calibri"/>
                <w:b/>
                <w:color w:val="000000"/>
                <w:sz w:val="24"/>
                <w:szCs w:val="24"/>
              </w:rPr>
              <w:t xml:space="preserve"> 2026</w:t>
            </w:r>
          </w:p>
        </w:tc>
      </w:tr>
      <w:tr w:rsidR="00513297">
        <w:trPr>
          <w:trHeight w:val="567"/>
        </w:trPr>
        <w:tc>
          <w:tcPr>
            <w:tcW w:w="4937" w:type="dxa"/>
          </w:tcPr>
          <w:p w:rsidR="00513297" w:rsidRDefault="00513297">
            <w:pPr>
              <w:pBdr>
                <w:top w:val="nil"/>
                <w:left w:val="nil"/>
                <w:bottom w:val="nil"/>
                <w:right w:val="nil"/>
                <w:between w:val="nil"/>
              </w:pBdr>
              <w:spacing w:after="0"/>
              <w:jc w:val="center"/>
              <w:rPr>
                <w:rFonts w:cs="Calibri"/>
                <w:color w:val="000000"/>
                <w:sz w:val="12"/>
                <w:szCs w:val="12"/>
              </w:rPr>
            </w:pPr>
          </w:p>
          <w:p w:rsidR="00513297" w:rsidRDefault="00CC6FB0">
            <w:pPr>
              <w:pBdr>
                <w:top w:val="nil"/>
                <w:left w:val="nil"/>
                <w:bottom w:val="nil"/>
                <w:right w:val="nil"/>
                <w:between w:val="nil"/>
              </w:pBdr>
              <w:spacing w:after="0"/>
              <w:jc w:val="center"/>
              <w:rPr>
                <w:rFonts w:cs="Calibri"/>
                <w:color w:val="000000"/>
                <w:sz w:val="24"/>
                <w:szCs w:val="24"/>
              </w:rPr>
            </w:pPr>
            <w:r>
              <w:rPr>
                <w:rFonts w:cs="Calibri"/>
                <w:color w:val="000000"/>
                <w:sz w:val="24"/>
                <w:szCs w:val="24"/>
              </w:rPr>
              <w:t>Senior Designated Safeguarding Lead (DSL)</w:t>
            </w:r>
          </w:p>
          <w:p w:rsidR="00513297" w:rsidRDefault="00CC6FB0">
            <w:pPr>
              <w:pBdr>
                <w:top w:val="nil"/>
                <w:left w:val="nil"/>
                <w:bottom w:val="nil"/>
                <w:right w:val="nil"/>
                <w:between w:val="nil"/>
              </w:pBdr>
              <w:spacing w:after="0"/>
              <w:jc w:val="center"/>
              <w:rPr>
                <w:rFonts w:cs="Calibri"/>
                <w:color w:val="000000"/>
                <w:sz w:val="24"/>
                <w:szCs w:val="24"/>
              </w:rPr>
            </w:pPr>
            <w:r>
              <w:rPr>
                <w:rFonts w:cs="Calibri"/>
                <w:color w:val="000000"/>
                <w:sz w:val="24"/>
                <w:szCs w:val="24"/>
              </w:rPr>
              <w:t>(Due every 2 years)</w:t>
            </w:r>
          </w:p>
          <w:p w:rsidR="00513297" w:rsidRDefault="00513297">
            <w:pPr>
              <w:pBdr>
                <w:top w:val="nil"/>
                <w:left w:val="nil"/>
                <w:bottom w:val="nil"/>
                <w:right w:val="nil"/>
                <w:between w:val="nil"/>
              </w:pBdr>
              <w:spacing w:after="0"/>
              <w:jc w:val="center"/>
              <w:rPr>
                <w:rFonts w:cs="Calibri"/>
                <w:color w:val="000000"/>
                <w:sz w:val="12"/>
                <w:szCs w:val="12"/>
              </w:rPr>
            </w:pPr>
          </w:p>
        </w:tc>
        <w:tc>
          <w:tcPr>
            <w:tcW w:w="2227" w:type="dxa"/>
          </w:tcPr>
          <w:p w:rsidR="00513297" w:rsidRDefault="00CC6FB0">
            <w:pPr>
              <w:jc w:val="center"/>
              <w:rPr>
                <w:sz w:val="24"/>
                <w:szCs w:val="24"/>
              </w:rPr>
            </w:pPr>
            <w:r>
              <w:rPr>
                <w:sz w:val="24"/>
                <w:szCs w:val="24"/>
              </w:rPr>
              <w:t>Jill Pearson 23</w:t>
            </w:r>
            <w:r>
              <w:rPr>
                <w:sz w:val="24"/>
                <w:szCs w:val="24"/>
                <w:vertAlign w:val="superscript"/>
              </w:rPr>
              <w:t>rd</w:t>
            </w:r>
            <w:r>
              <w:rPr>
                <w:sz w:val="24"/>
                <w:szCs w:val="24"/>
              </w:rPr>
              <w:t xml:space="preserve"> April 2018 and CSE/CE Oct 2018</w:t>
            </w:r>
          </w:p>
          <w:p w:rsidR="00513297" w:rsidRDefault="00CC6FB0">
            <w:pPr>
              <w:jc w:val="center"/>
              <w:rPr>
                <w:sz w:val="24"/>
                <w:szCs w:val="24"/>
              </w:rPr>
            </w:pPr>
            <w:r>
              <w:rPr>
                <w:sz w:val="24"/>
                <w:szCs w:val="24"/>
              </w:rPr>
              <w:t>2020 online during Covid</w:t>
            </w:r>
          </w:p>
          <w:p w:rsidR="00513297" w:rsidRDefault="00CC6FB0">
            <w:pPr>
              <w:jc w:val="center"/>
              <w:rPr>
                <w:sz w:val="24"/>
                <w:szCs w:val="24"/>
              </w:rPr>
            </w:pPr>
            <w:r>
              <w:rPr>
                <w:b/>
                <w:sz w:val="24"/>
                <w:szCs w:val="24"/>
              </w:rPr>
              <w:t>19/5/21</w:t>
            </w:r>
          </w:p>
        </w:tc>
        <w:tc>
          <w:tcPr>
            <w:tcW w:w="1852" w:type="dxa"/>
          </w:tcPr>
          <w:p w:rsidR="00C61EB6" w:rsidRDefault="00C61EB6">
            <w:pPr>
              <w:jc w:val="center"/>
              <w:rPr>
                <w:sz w:val="24"/>
                <w:szCs w:val="24"/>
              </w:rPr>
            </w:pPr>
            <w:r>
              <w:rPr>
                <w:sz w:val="24"/>
                <w:szCs w:val="24"/>
              </w:rPr>
              <w:t>2020</w:t>
            </w:r>
          </w:p>
          <w:p w:rsidR="00C61EB6" w:rsidRDefault="00C61EB6">
            <w:pPr>
              <w:jc w:val="center"/>
              <w:rPr>
                <w:sz w:val="24"/>
                <w:szCs w:val="24"/>
              </w:rPr>
            </w:pPr>
          </w:p>
          <w:p w:rsidR="00C61EB6" w:rsidRDefault="00C61EB6">
            <w:pPr>
              <w:jc w:val="center"/>
              <w:rPr>
                <w:sz w:val="24"/>
                <w:szCs w:val="24"/>
              </w:rPr>
            </w:pPr>
            <w:r>
              <w:rPr>
                <w:sz w:val="24"/>
                <w:szCs w:val="24"/>
              </w:rPr>
              <w:t>2021</w:t>
            </w:r>
          </w:p>
          <w:p w:rsidR="00C61EB6" w:rsidRDefault="00C61EB6">
            <w:pPr>
              <w:jc w:val="center"/>
              <w:rPr>
                <w:sz w:val="24"/>
                <w:szCs w:val="24"/>
              </w:rPr>
            </w:pPr>
          </w:p>
          <w:p w:rsidR="00513297" w:rsidRPr="00C61EB6" w:rsidRDefault="00CC6FB0">
            <w:pPr>
              <w:jc w:val="center"/>
              <w:rPr>
                <w:b/>
                <w:sz w:val="24"/>
                <w:szCs w:val="24"/>
              </w:rPr>
            </w:pPr>
            <w:r w:rsidRPr="00C61EB6">
              <w:rPr>
                <w:b/>
                <w:sz w:val="24"/>
                <w:szCs w:val="24"/>
              </w:rPr>
              <w:t>May 2023</w:t>
            </w:r>
          </w:p>
        </w:tc>
      </w:tr>
      <w:tr w:rsidR="00513297">
        <w:trPr>
          <w:trHeight w:val="567"/>
        </w:trPr>
        <w:tc>
          <w:tcPr>
            <w:tcW w:w="4937" w:type="dxa"/>
          </w:tcPr>
          <w:p w:rsidR="00513297" w:rsidRDefault="00513297">
            <w:pPr>
              <w:pBdr>
                <w:top w:val="nil"/>
                <w:left w:val="nil"/>
                <w:bottom w:val="nil"/>
                <w:right w:val="nil"/>
                <w:between w:val="nil"/>
              </w:pBdr>
              <w:spacing w:after="0"/>
              <w:jc w:val="center"/>
              <w:rPr>
                <w:rFonts w:cs="Calibri"/>
                <w:color w:val="000000"/>
                <w:sz w:val="12"/>
                <w:szCs w:val="12"/>
              </w:rPr>
            </w:pPr>
          </w:p>
          <w:p w:rsidR="00513297" w:rsidRDefault="00CC6FB0">
            <w:pPr>
              <w:pBdr>
                <w:top w:val="nil"/>
                <w:left w:val="nil"/>
                <w:bottom w:val="nil"/>
                <w:right w:val="nil"/>
                <w:between w:val="nil"/>
              </w:pBdr>
              <w:spacing w:after="0"/>
              <w:jc w:val="center"/>
              <w:rPr>
                <w:rFonts w:cs="Calibri"/>
                <w:color w:val="000000"/>
                <w:sz w:val="24"/>
                <w:szCs w:val="24"/>
              </w:rPr>
            </w:pPr>
            <w:r>
              <w:rPr>
                <w:rFonts w:cs="Calibri"/>
                <w:color w:val="000000"/>
                <w:sz w:val="24"/>
                <w:szCs w:val="24"/>
              </w:rPr>
              <w:t xml:space="preserve">Deputy Senior DSLs </w:t>
            </w:r>
            <w:r w:rsidR="00C61EB6">
              <w:rPr>
                <w:rFonts w:cs="Calibri"/>
                <w:color w:val="000000"/>
                <w:sz w:val="24"/>
                <w:szCs w:val="24"/>
              </w:rPr>
              <w:t>x 2</w:t>
            </w:r>
            <w:r>
              <w:rPr>
                <w:rFonts w:cs="Calibri"/>
                <w:color w:val="000000"/>
                <w:sz w:val="24"/>
                <w:szCs w:val="24"/>
              </w:rPr>
              <w:t>(Due every 2 years)</w:t>
            </w:r>
          </w:p>
        </w:tc>
        <w:tc>
          <w:tcPr>
            <w:tcW w:w="2227" w:type="dxa"/>
          </w:tcPr>
          <w:p w:rsidR="00513297" w:rsidRDefault="00CC6FB0">
            <w:pPr>
              <w:jc w:val="center"/>
              <w:rPr>
                <w:sz w:val="24"/>
                <w:szCs w:val="24"/>
              </w:rPr>
            </w:pPr>
            <w:r>
              <w:rPr>
                <w:sz w:val="24"/>
                <w:szCs w:val="24"/>
              </w:rPr>
              <w:t>Martin Pipe 23</w:t>
            </w:r>
            <w:r>
              <w:rPr>
                <w:sz w:val="24"/>
                <w:szCs w:val="24"/>
                <w:vertAlign w:val="superscript"/>
              </w:rPr>
              <w:t>rd</w:t>
            </w:r>
            <w:r>
              <w:rPr>
                <w:sz w:val="24"/>
                <w:szCs w:val="24"/>
              </w:rPr>
              <w:t xml:space="preserve"> April 2018 and CSE/CE Oct 2018</w:t>
            </w:r>
          </w:p>
          <w:p w:rsidR="00513297" w:rsidRDefault="00CC6FB0">
            <w:pPr>
              <w:jc w:val="center"/>
              <w:rPr>
                <w:sz w:val="24"/>
                <w:szCs w:val="24"/>
              </w:rPr>
            </w:pPr>
            <w:r>
              <w:rPr>
                <w:sz w:val="24"/>
                <w:szCs w:val="24"/>
              </w:rPr>
              <w:t>Online 2020 during Covid</w:t>
            </w:r>
          </w:p>
          <w:p w:rsidR="00513297" w:rsidRDefault="00CC6FB0">
            <w:pPr>
              <w:jc w:val="center"/>
              <w:rPr>
                <w:b/>
                <w:sz w:val="24"/>
                <w:szCs w:val="24"/>
              </w:rPr>
            </w:pPr>
            <w:r>
              <w:rPr>
                <w:b/>
                <w:sz w:val="24"/>
                <w:szCs w:val="24"/>
              </w:rPr>
              <w:t>19/5/21</w:t>
            </w:r>
          </w:p>
          <w:p w:rsidR="00513297" w:rsidRDefault="00CC6FB0">
            <w:pPr>
              <w:jc w:val="center"/>
              <w:rPr>
                <w:b/>
                <w:sz w:val="24"/>
                <w:szCs w:val="24"/>
              </w:rPr>
            </w:pPr>
            <w:r>
              <w:rPr>
                <w:b/>
                <w:sz w:val="24"/>
                <w:szCs w:val="24"/>
              </w:rPr>
              <w:t>03.07.23</w:t>
            </w:r>
          </w:p>
          <w:p w:rsidR="00513297" w:rsidRDefault="00CC6FB0">
            <w:pPr>
              <w:jc w:val="center"/>
              <w:rPr>
                <w:sz w:val="24"/>
                <w:szCs w:val="24"/>
              </w:rPr>
            </w:pPr>
            <w:r>
              <w:rPr>
                <w:sz w:val="24"/>
                <w:szCs w:val="24"/>
              </w:rPr>
              <w:t>Emma Nichols</w:t>
            </w:r>
          </w:p>
          <w:p w:rsidR="00513297" w:rsidRDefault="00CC6FB0">
            <w:pPr>
              <w:jc w:val="center"/>
              <w:rPr>
                <w:b/>
                <w:sz w:val="24"/>
                <w:szCs w:val="24"/>
                <w:highlight w:val="yellow"/>
              </w:rPr>
            </w:pPr>
            <w:r>
              <w:rPr>
                <w:b/>
                <w:sz w:val="24"/>
                <w:szCs w:val="24"/>
              </w:rPr>
              <w:t>03.07.23</w:t>
            </w:r>
          </w:p>
        </w:tc>
        <w:tc>
          <w:tcPr>
            <w:tcW w:w="1852" w:type="dxa"/>
          </w:tcPr>
          <w:p w:rsidR="00513297" w:rsidRDefault="00513297">
            <w:pPr>
              <w:jc w:val="center"/>
              <w:rPr>
                <w:sz w:val="24"/>
                <w:szCs w:val="24"/>
              </w:rPr>
            </w:pPr>
          </w:p>
          <w:p w:rsidR="00513297" w:rsidRPr="00C61EB6" w:rsidRDefault="00C61EB6">
            <w:pPr>
              <w:jc w:val="center"/>
              <w:rPr>
                <w:sz w:val="24"/>
                <w:szCs w:val="24"/>
              </w:rPr>
            </w:pPr>
            <w:r w:rsidRPr="00C61EB6">
              <w:rPr>
                <w:sz w:val="24"/>
                <w:szCs w:val="24"/>
              </w:rPr>
              <w:t>2020</w:t>
            </w:r>
          </w:p>
          <w:p w:rsidR="00513297" w:rsidRDefault="00513297">
            <w:pPr>
              <w:jc w:val="center"/>
              <w:rPr>
                <w:sz w:val="24"/>
                <w:szCs w:val="24"/>
                <w:highlight w:val="yellow"/>
              </w:rPr>
            </w:pPr>
          </w:p>
          <w:p w:rsidR="00C61EB6" w:rsidRDefault="00C61EB6">
            <w:pPr>
              <w:jc w:val="center"/>
              <w:rPr>
                <w:sz w:val="24"/>
                <w:szCs w:val="24"/>
              </w:rPr>
            </w:pPr>
          </w:p>
          <w:p w:rsidR="00513297" w:rsidRDefault="00C61EB6">
            <w:pPr>
              <w:jc w:val="center"/>
              <w:rPr>
                <w:sz w:val="24"/>
                <w:szCs w:val="24"/>
                <w:highlight w:val="yellow"/>
              </w:rPr>
            </w:pPr>
            <w:r>
              <w:rPr>
                <w:sz w:val="24"/>
                <w:szCs w:val="24"/>
              </w:rPr>
              <w:t>May 2023</w:t>
            </w:r>
          </w:p>
          <w:p w:rsidR="00513297" w:rsidRPr="00C61EB6" w:rsidRDefault="00CC6FB0">
            <w:pPr>
              <w:jc w:val="center"/>
              <w:rPr>
                <w:b/>
                <w:sz w:val="24"/>
                <w:szCs w:val="24"/>
              </w:rPr>
            </w:pPr>
            <w:r w:rsidRPr="00C61EB6">
              <w:rPr>
                <w:b/>
                <w:sz w:val="24"/>
                <w:szCs w:val="24"/>
              </w:rPr>
              <w:t>July 2025</w:t>
            </w:r>
          </w:p>
          <w:p w:rsidR="00C61EB6" w:rsidRDefault="00C61EB6">
            <w:pPr>
              <w:jc w:val="center"/>
              <w:rPr>
                <w:b/>
                <w:sz w:val="24"/>
                <w:szCs w:val="24"/>
              </w:rPr>
            </w:pPr>
          </w:p>
          <w:p w:rsidR="00513297" w:rsidRPr="00C61EB6" w:rsidRDefault="00CC6FB0">
            <w:pPr>
              <w:jc w:val="center"/>
              <w:rPr>
                <w:b/>
                <w:sz w:val="24"/>
                <w:szCs w:val="24"/>
                <w:highlight w:val="yellow"/>
              </w:rPr>
            </w:pPr>
            <w:r w:rsidRPr="00C61EB6">
              <w:rPr>
                <w:b/>
                <w:sz w:val="24"/>
                <w:szCs w:val="24"/>
              </w:rPr>
              <w:t>July 2025</w:t>
            </w:r>
          </w:p>
        </w:tc>
      </w:tr>
      <w:tr w:rsidR="00513297">
        <w:trPr>
          <w:trHeight w:val="567"/>
        </w:trPr>
        <w:tc>
          <w:tcPr>
            <w:tcW w:w="4937" w:type="dxa"/>
          </w:tcPr>
          <w:p w:rsidR="00513297" w:rsidRDefault="00513297">
            <w:pPr>
              <w:pBdr>
                <w:top w:val="nil"/>
                <w:left w:val="nil"/>
                <w:bottom w:val="nil"/>
                <w:right w:val="nil"/>
                <w:between w:val="nil"/>
              </w:pBdr>
              <w:spacing w:after="0"/>
              <w:jc w:val="center"/>
              <w:rPr>
                <w:rFonts w:cs="Calibri"/>
                <w:color w:val="000000"/>
                <w:sz w:val="10"/>
                <w:szCs w:val="10"/>
              </w:rPr>
            </w:pPr>
          </w:p>
          <w:p w:rsidR="00513297" w:rsidRDefault="00CC6FB0">
            <w:pPr>
              <w:pBdr>
                <w:top w:val="nil"/>
                <w:left w:val="nil"/>
                <w:bottom w:val="nil"/>
                <w:right w:val="nil"/>
                <w:between w:val="nil"/>
              </w:pBdr>
              <w:spacing w:after="0"/>
              <w:jc w:val="center"/>
              <w:rPr>
                <w:rFonts w:cs="Calibri"/>
                <w:color w:val="000000"/>
                <w:sz w:val="24"/>
                <w:szCs w:val="24"/>
              </w:rPr>
            </w:pPr>
            <w:r>
              <w:rPr>
                <w:rFonts w:cs="Calibri"/>
                <w:color w:val="000000"/>
                <w:sz w:val="24"/>
                <w:szCs w:val="24"/>
              </w:rPr>
              <w:t>Whole School Staff Refresher/updates</w:t>
            </w:r>
          </w:p>
          <w:p w:rsidR="00513297" w:rsidRDefault="00CC6FB0">
            <w:pPr>
              <w:pBdr>
                <w:top w:val="nil"/>
                <w:left w:val="nil"/>
                <w:bottom w:val="nil"/>
                <w:right w:val="nil"/>
                <w:between w:val="nil"/>
              </w:pBdr>
              <w:spacing w:after="0"/>
              <w:jc w:val="center"/>
              <w:rPr>
                <w:rFonts w:cs="Calibri"/>
                <w:color w:val="000000"/>
                <w:sz w:val="24"/>
                <w:szCs w:val="24"/>
              </w:rPr>
            </w:pPr>
            <w:r>
              <w:rPr>
                <w:rFonts w:cs="Calibri"/>
                <w:color w:val="000000"/>
                <w:sz w:val="24"/>
                <w:szCs w:val="24"/>
              </w:rPr>
              <w:t>(Annual)</w:t>
            </w:r>
          </w:p>
          <w:p w:rsidR="00513297" w:rsidRDefault="00513297">
            <w:pPr>
              <w:pBdr>
                <w:top w:val="nil"/>
                <w:left w:val="nil"/>
                <w:bottom w:val="nil"/>
                <w:right w:val="nil"/>
                <w:between w:val="nil"/>
              </w:pBdr>
              <w:spacing w:after="0"/>
              <w:jc w:val="center"/>
              <w:rPr>
                <w:rFonts w:cs="Calibri"/>
                <w:color w:val="000000"/>
                <w:sz w:val="24"/>
                <w:szCs w:val="24"/>
              </w:rPr>
            </w:pPr>
          </w:p>
          <w:p w:rsidR="00513297" w:rsidRDefault="00513297">
            <w:pPr>
              <w:pBdr>
                <w:top w:val="nil"/>
                <w:left w:val="nil"/>
                <w:bottom w:val="nil"/>
                <w:right w:val="nil"/>
                <w:between w:val="nil"/>
              </w:pBdr>
              <w:spacing w:after="0"/>
              <w:jc w:val="center"/>
              <w:rPr>
                <w:rFonts w:cs="Calibri"/>
                <w:color w:val="000000"/>
                <w:sz w:val="24"/>
                <w:szCs w:val="24"/>
              </w:rPr>
            </w:pPr>
          </w:p>
        </w:tc>
        <w:tc>
          <w:tcPr>
            <w:tcW w:w="2227" w:type="dxa"/>
          </w:tcPr>
          <w:p w:rsidR="00513297" w:rsidRDefault="00513297">
            <w:pPr>
              <w:pBdr>
                <w:top w:val="nil"/>
                <w:left w:val="nil"/>
                <w:bottom w:val="nil"/>
                <w:right w:val="nil"/>
                <w:between w:val="nil"/>
              </w:pBdr>
              <w:spacing w:after="0"/>
              <w:jc w:val="center"/>
              <w:rPr>
                <w:rFonts w:cs="Calibri"/>
                <w:color w:val="000000"/>
                <w:sz w:val="10"/>
                <w:szCs w:val="10"/>
              </w:rPr>
            </w:pPr>
          </w:p>
          <w:p w:rsidR="00513297" w:rsidRDefault="00CC6FB0">
            <w:pPr>
              <w:pBdr>
                <w:top w:val="nil"/>
                <w:left w:val="nil"/>
                <w:bottom w:val="nil"/>
                <w:right w:val="nil"/>
                <w:between w:val="nil"/>
              </w:pBdr>
              <w:spacing w:after="0"/>
              <w:jc w:val="center"/>
              <w:rPr>
                <w:rFonts w:cs="Calibri"/>
                <w:color w:val="000000"/>
                <w:sz w:val="24"/>
                <w:szCs w:val="24"/>
              </w:rPr>
            </w:pPr>
            <w:r>
              <w:rPr>
                <w:rFonts w:cs="Calibri"/>
                <w:color w:val="000000"/>
                <w:sz w:val="24"/>
                <w:szCs w:val="24"/>
              </w:rPr>
              <w:t>Whole School Staff Refresher/updates</w:t>
            </w:r>
          </w:p>
          <w:p w:rsidR="00513297" w:rsidRDefault="00CC6FB0">
            <w:pPr>
              <w:jc w:val="center"/>
              <w:rPr>
                <w:sz w:val="24"/>
                <w:szCs w:val="24"/>
              </w:rPr>
            </w:pPr>
            <w:r>
              <w:rPr>
                <w:sz w:val="24"/>
                <w:szCs w:val="24"/>
              </w:rPr>
              <w:t>(Annual)</w:t>
            </w:r>
          </w:p>
        </w:tc>
        <w:tc>
          <w:tcPr>
            <w:tcW w:w="1852" w:type="dxa"/>
          </w:tcPr>
          <w:p w:rsidR="00513297" w:rsidRDefault="00CC6FB0">
            <w:pPr>
              <w:jc w:val="center"/>
              <w:rPr>
                <w:sz w:val="24"/>
                <w:szCs w:val="24"/>
              </w:rPr>
            </w:pPr>
            <w:r>
              <w:rPr>
                <w:sz w:val="24"/>
                <w:szCs w:val="24"/>
              </w:rPr>
              <w:t xml:space="preserve"> 3 x Termly every year from WSGP training and serious case reviews and up-dated on CKSIE changes Sept 2021</w:t>
            </w:r>
            <w:r w:rsidR="00C61EB6">
              <w:rPr>
                <w:sz w:val="24"/>
                <w:szCs w:val="24"/>
              </w:rPr>
              <w:t>/22/23</w:t>
            </w:r>
            <w:r>
              <w:rPr>
                <w:sz w:val="24"/>
                <w:szCs w:val="24"/>
              </w:rPr>
              <w:t xml:space="preserve"> – all staff read part 1 </w:t>
            </w:r>
          </w:p>
          <w:p w:rsidR="00513297" w:rsidRDefault="00CC6FB0">
            <w:pPr>
              <w:jc w:val="center"/>
              <w:rPr>
                <w:b/>
                <w:sz w:val="24"/>
                <w:szCs w:val="24"/>
              </w:rPr>
            </w:pPr>
            <w:r>
              <w:rPr>
                <w:b/>
                <w:sz w:val="24"/>
                <w:szCs w:val="24"/>
              </w:rPr>
              <w:t>All staff prevent training summer 2019/Autumn 2021</w:t>
            </w:r>
            <w:r w:rsidR="00C61EB6">
              <w:rPr>
                <w:b/>
                <w:sz w:val="24"/>
                <w:szCs w:val="24"/>
              </w:rPr>
              <w:t>/22/23</w:t>
            </w:r>
          </w:p>
          <w:p w:rsidR="00513297" w:rsidRDefault="00CC6FB0">
            <w:pPr>
              <w:jc w:val="center"/>
              <w:rPr>
                <w:b/>
                <w:sz w:val="24"/>
                <w:szCs w:val="24"/>
              </w:rPr>
            </w:pPr>
            <w:r>
              <w:rPr>
                <w:b/>
                <w:sz w:val="24"/>
                <w:szCs w:val="24"/>
              </w:rPr>
              <w:t>Spring 2020 all staff CPoms training</w:t>
            </w:r>
          </w:p>
          <w:p w:rsidR="00513297" w:rsidRDefault="00CC6FB0">
            <w:pPr>
              <w:jc w:val="center"/>
              <w:rPr>
                <w:b/>
                <w:sz w:val="24"/>
                <w:szCs w:val="24"/>
              </w:rPr>
            </w:pPr>
            <w:r>
              <w:rPr>
                <w:b/>
                <w:sz w:val="24"/>
                <w:szCs w:val="24"/>
              </w:rPr>
              <w:t>All staff read all KCSIE Sept 2022</w:t>
            </w:r>
            <w:r w:rsidR="00C61EB6">
              <w:rPr>
                <w:b/>
                <w:sz w:val="24"/>
                <w:szCs w:val="24"/>
              </w:rPr>
              <w:t>/23</w:t>
            </w:r>
            <w:r>
              <w:rPr>
                <w:b/>
                <w:sz w:val="24"/>
                <w:szCs w:val="24"/>
              </w:rPr>
              <w:t xml:space="preserve"> and first staff meeting on the changes</w:t>
            </w:r>
          </w:p>
          <w:p w:rsidR="00513297" w:rsidRDefault="00513297">
            <w:pPr>
              <w:jc w:val="center"/>
              <w:rPr>
                <w:b/>
                <w:sz w:val="24"/>
                <w:szCs w:val="24"/>
              </w:rPr>
            </w:pPr>
          </w:p>
        </w:tc>
      </w:tr>
      <w:tr w:rsidR="00513297">
        <w:trPr>
          <w:trHeight w:val="567"/>
        </w:trPr>
        <w:tc>
          <w:tcPr>
            <w:tcW w:w="4937" w:type="dxa"/>
          </w:tcPr>
          <w:p w:rsidR="00513297" w:rsidRDefault="00CC6FB0">
            <w:pPr>
              <w:pBdr>
                <w:top w:val="nil"/>
                <w:left w:val="nil"/>
                <w:bottom w:val="nil"/>
                <w:right w:val="nil"/>
                <w:between w:val="nil"/>
              </w:pBdr>
              <w:spacing w:after="0"/>
              <w:jc w:val="center"/>
              <w:rPr>
                <w:rFonts w:cs="Calibri"/>
                <w:color w:val="000000"/>
                <w:sz w:val="24"/>
                <w:szCs w:val="24"/>
              </w:rPr>
            </w:pPr>
            <w:r>
              <w:rPr>
                <w:rFonts w:cs="Calibri"/>
                <w:color w:val="000000"/>
                <w:sz w:val="24"/>
                <w:szCs w:val="24"/>
              </w:rPr>
              <w:lastRenderedPageBreak/>
              <w:t>Safer Recruitment Training</w:t>
            </w:r>
          </w:p>
          <w:p w:rsidR="00513297" w:rsidRDefault="00CC6FB0">
            <w:pPr>
              <w:pBdr>
                <w:top w:val="nil"/>
                <w:left w:val="nil"/>
                <w:bottom w:val="nil"/>
                <w:right w:val="nil"/>
                <w:between w:val="nil"/>
              </w:pBdr>
              <w:spacing w:after="0"/>
              <w:jc w:val="center"/>
              <w:rPr>
                <w:rFonts w:cs="Calibri"/>
                <w:color w:val="000000"/>
                <w:sz w:val="24"/>
                <w:szCs w:val="24"/>
              </w:rPr>
            </w:pPr>
            <w:r>
              <w:rPr>
                <w:rFonts w:cs="Calibri"/>
                <w:color w:val="000000"/>
                <w:sz w:val="24"/>
                <w:szCs w:val="24"/>
              </w:rPr>
              <w:t>(Due every 5 years)</w:t>
            </w:r>
          </w:p>
        </w:tc>
        <w:tc>
          <w:tcPr>
            <w:tcW w:w="2227" w:type="dxa"/>
          </w:tcPr>
          <w:p w:rsidR="00513297" w:rsidRDefault="00CC6FB0">
            <w:pPr>
              <w:jc w:val="center"/>
              <w:rPr>
                <w:b/>
                <w:sz w:val="24"/>
                <w:szCs w:val="24"/>
              </w:rPr>
            </w:pPr>
            <w:r>
              <w:rPr>
                <w:b/>
                <w:sz w:val="24"/>
                <w:szCs w:val="24"/>
              </w:rPr>
              <w:t>Jill Pearson – 14</w:t>
            </w:r>
            <w:r>
              <w:rPr>
                <w:b/>
                <w:sz w:val="24"/>
                <w:szCs w:val="24"/>
                <w:vertAlign w:val="superscript"/>
              </w:rPr>
              <w:t>th</w:t>
            </w:r>
            <w:r>
              <w:rPr>
                <w:b/>
                <w:sz w:val="24"/>
                <w:szCs w:val="24"/>
              </w:rPr>
              <w:t xml:space="preserve"> March 2017, September 2022</w:t>
            </w:r>
          </w:p>
          <w:p w:rsidR="00513297" w:rsidRDefault="00CC6FB0">
            <w:pPr>
              <w:jc w:val="center"/>
              <w:rPr>
                <w:b/>
                <w:sz w:val="24"/>
                <w:szCs w:val="24"/>
              </w:rPr>
            </w:pPr>
            <w:r>
              <w:rPr>
                <w:b/>
                <w:sz w:val="24"/>
                <w:szCs w:val="24"/>
              </w:rPr>
              <w:t>Martin Pipe</w:t>
            </w:r>
          </w:p>
          <w:p w:rsidR="00513297" w:rsidRDefault="00513297">
            <w:pPr>
              <w:jc w:val="center"/>
              <w:rPr>
                <w:b/>
                <w:sz w:val="24"/>
                <w:szCs w:val="24"/>
              </w:rPr>
            </w:pPr>
          </w:p>
          <w:p w:rsidR="00513297" w:rsidRDefault="00CC6FB0">
            <w:pPr>
              <w:jc w:val="center"/>
              <w:rPr>
                <w:b/>
                <w:sz w:val="24"/>
                <w:szCs w:val="24"/>
              </w:rPr>
            </w:pPr>
            <w:r>
              <w:rPr>
                <w:b/>
                <w:sz w:val="24"/>
                <w:szCs w:val="24"/>
              </w:rPr>
              <w:t>04/07/23</w:t>
            </w:r>
          </w:p>
          <w:p w:rsidR="00513297" w:rsidRDefault="00513297">
            <w:pPr>
              <w:jc w:val="center"/>
              <w:rPr>
                <w:sz w:val="24"/>
                <w:szCs w:val="24"/>
              </w:rPr>
            </w:pPr>
          </w:p>
        </w:tc>
        <w:tc>
          <w:tcPr>
            <w:tcW w:w="1852" w:type="dxa"/>
          </w:tcPr>
          <w:p w:rsidR="00513297" w:rsidRDefault="00CC6FB0">
            <w:pPr>
              <w:jc w:val="center"/>
              <w:rPr>
                <w:sz w:val="24"/>
                <w:szCs w:val="24"/>
              </w:rPr>
            </w:pPr>
            <w:r>
              <w:rPr>
                <w:sz w:val="24"/>
                <w:szCs w:val="24"/>
              </w:rPr>
              <w:t>202</w:t>
            </w:r>
            <w:r w:rsidR="00C61EB6">
              <w:rPr>
                <w:sz w:val="24"/>
                <w:szCs w:val="24"/>
              </w:rPr>
              <w:t>2</w:t>
            </w:r>
          </w:p>
          <w:p w:rsidR="00C61EB6" w:rsidRDefault="00C61EB6">
            <w:pPr>
              <w:jc w:val="center"/>
              <w:rPr>
                <w:sz w:val="24"/>
                <w:szCs w:val="24"/>
              </w:rPr>
            </w:pPr>
            <w:r>
              <w:rPr>
                <w:sz w:val="24"/>
                <w:szCs w:val="24"/>
              </w:rPr>
              <w:t>2027</w:t>
            </w:r>
          </w:p>
          <w:p w:rsidR="00C61EB6" w:rsidRDefault="00C61EB6">
            <w:pPr>
              <w:jc w:val="center"/>
              <w:rPr>
                <w:sz w:val="24"/>
                <w:szCs w:val="24"/>
              </w:rPr>
            </w:pPr>
          </w:p>
          <w:p w:rsidR="00513297" w:rsidRDefault="00513297">
            <w:pPr>
              <w:jc w:val="center"/>
              <w:rPr>
                <w:sz w:val="24"/>
                <w:szCs w:val="24"/>
              </w:rPr>
            </w:pPr>
          </w:p>
          <w:p w:rsidR="00513297" w:rsidRDefault="00CC6FB0" w:rsidP="00C61EB6">
            <w:pPr>
              <w:rPr>
                <w:sz w:val="24"/>
                <w:szCs w:val="24"/>
              </w:rPr>
            </w:pPr>
            <w:r>
              <w:rPr>
                <w:sz w:val="24"/>
                <w:szCs w:val="24"/>
              </w:rPr>
              <w:t xml:space="preserve">      07/202</w:t>
            </w:r>
            <w:r w:rsidR="00C61EB6">
              <w:rPr>
                <w:sz w:val="24"/>
                <w:szCs w:val="24"/>
              </w:rPr>
              <w:t>8</w:t>
            </w:r>
          </w:p>
        </w:tc>
      </w:tr>
      <w:tr w:rsidR="00513297">
        <w:trPr>
          <w:trHeight w:val="567"/>
        </w:trPr>
        <w:tc>
          <w:tcPr>
            <w:tcW w:w="4937" w:type="dxa"/>
          </w:tcPr>
          <w:p w:rsidR="00513297" w:rsidRDefault="00513297">
            <w:pPr>
              <w:pBdr>
                <w:top w:val="nil"/>
                <w:left w:val="nil"/>
                <w:bottom w:val="nil"/>
                <w:right w:val="nil"/>
                <w:between w:val="nil"/>
              </w:pBdr>
              <w:spacing w:after="0"/>
              <w:jc w:val="center"/>
              <w:rPr>
                <w:rFonts w:cs="Calibri"/>
                <w:color w:val="000000"/>
                <w:sz w:val="10"/>
                <w:szCs w:val="10"/>
              </w:rPr>
            </w:pPr>
          </w:p>
          <w:p w:rsidR="00513297" w:rsidRDefault="00CC6FB0">
            <w:pPr>
              <w:pBdr>
                <w:top w:val="nil"/>
                <w:left w:val="nil"/>
                <w:bottom w:val="nil"/>
                <w:right w:val="nil"/>
                <w:between w:val="nil"/>
              </w:pBdr>
              <w:spacing w:after="0"/>
              <w:jc w:val="center"/>
              <w:rPr>
                <w:rFonts w:cs="Calibri"/>
                <w:color w:val="000000"/>
                <w:sz w:val="24"/>
                <w:szCs w:val="24"/>
              </w:rPr>
            </w:pPr>
            <w:r>
              <w:rPr>
                <w:rFonts w:cs="Calibri"/>
                <w:color w:val="000000"/>
                <w:sz w:val="24"/>
                <w:szCs w:val="24"/>
              </w:rPr>
              <w:t>Governor Training</w:t>
            </w:r>
          </w:p>
        </w:tc>
        <w:tc>
          <w:tcPr>
            <w:tcW w:w="2227" w:type="dxa"/>
          </w:tcPr>
          <w:p w:rsidR="00513297" w:rsidRDefault="00C61EB6">
            <w:pPr>
              <w:jc w:val="center"/>
              <w:rPr>
                <w:sz w:val="24"/>
                <w:szCs w:val="24"/>
              </w:rPr>
            </w:pPr>
            <w:r>
              <w:rPr>
                <w:sz w:val="24"/>
                <w:szCs w:val="24"/>
              </w:rPr>
              <w:t xml:space="preserve">Cathy Cotgrave </w:t>
            </w:r>
            <w:r w:rsidR="00CC6FB0">
              <w:rPr>
                <w:sz w:val="24"/>
                <w:szCs w:val="24"/>
              </w:rPr>
              <w:t>–Safe-guarding level 1 202</w:t>
            </w:r>
            <w:r>
              <w:rPr>
                <w:sz w:val="24"/>
                <w:szCs w:val="24"/>
              </w:rPr>
              <w:t>3</w:t>
            </w:r>
          </w:p>
          <w:p w:rsidR="00513297" w:rsidRDefault="00CC6FB0">
            <w:pPr>
              <w:jc w:val="center"/>
              <w:rPr>
                <w:sz w:val="24"/>
                <w:szCs w:val="24"/>
              </w:rPr>
            </w:pPr>
            <w:r>
              <w:rPr>
                <w:sz w:val="24"/>
                <w:szCs w:val="24"/>
              </w:rPr>
              <w:t>Ailsa Griffin –</w:t>
            </w:r>
          </w:p>
          <w:p w:rsidR="00513297" w:rsidRDefault="00CC6FB0">
            <w:pPr>
              <w:jc w:val="center"/>
              <w:rPr>
                <w:sz w:val="24"/>
                <w:szCs w:val="24"/>
              </w:rPr>
            </w:pPr>
            <w:r>
              <w:rPr>
                <w:sz w:val="24"/>
                <w:szCs w:val="24"/>
              </w:rPr>
              <w:t xml:space="preserve"> Safer Recruitment 27/3/16</w:t>
            </w:r>
          </w:p>
          <w:p w:rsidR="00513297" w:rsidRDefault="00CC6FB0">
            <w:pPr>
              <w:jc w:val="center"/>
              <w:rPr>
                <w:b/>
                <w:sz w:val="24"/>
                <w:szCs w:val="24"/>
              </w:rPr>
            </w:pPr>
            <w:r>
              <w:rPr>
                <w:b/>
                <w:sz w:val="24"/>
                <w:szCs w:val="24"/>
              </w:rPr>
              <w:t>30/6/21</w:t>
            </w:r>
          </w:p>
          <w:p w:rsidR="00513297" w:rsidRDefault="00CC6FB0">
            <w:pPr>
              <w:jc w:val="center"/>
              <w:rPr>
                <w:b/>
                <w:sz w:val="24"/>
                <w:szCs w:val="24"/>
              </w:rPr>
            </w:pPr>
            <w:r>
              <w:rPr>
                <w:sz w:val="24"/>
                <w:szCs w:val="24"/>
              </w:rPr>
              <w:t xml:space="preserve">Anthony Hannaway – Safeguarding – The Governors’ Role March 2017 </w:t>
            </w:r>
            <w:r>
              <w:rPr>
                <w:b/>
                <w:sz w:val="24"/>
                <w:szCs w:val="24"/>
              </w:rPr>
              <w:t>8</w:t>
            </w:r>
            <w:r>
              <w:rPr>
                <w:b/>
                <w:sz w:val="24"/>
                <w:szCs w:val="24"/>
                <w:vertAlign w:val="superscript"/>
              </w:rPr>
              <w:t>th</w:t>
            </w:r>
            <w:r>
              <w:rPr>
                <w:b/>
                <w:sz w:val="24"/>
                <w:szCs w:val="24"/>
              </w:rPr>
              <w:t xml:space="preserve"> and 15</w:t>
            </w:r>
            <w:r>
              <w:rPr>
                <w:b/>
                <w:sz w:val="24"/>
                <w:szCs w:val="24"/>
                <w:vertAlign w:val="superscript"/>
              </w:rPr>
              <w:t>th</w:t>
            </w:r>
            <w:r>
              <w:rPr>
                <w:b/>
                <w:sz w:val="24"/>
                <w:szCs w:val="24"/>
              </w:rPr>
              <w:t xml:space="preserve"> Jan 2020</w:t>
            </w:r>
          </w:p>
          <w:p w:rsidR="00C61EB6" w:rsidRDefault="00C61EB6">
            <w:pPr>
              <w:jc w:val="center"/>
              <w:rPr>
                <w:sz w:val="24"/>
                <w:szCs w:val="24"/>
              </w:rPr>
            </w:pPr>
            <w:r>
              <w:rPr>
                <w:sz w:val="24"/>
                <w:szCs w:val="24"/>
              </w:rPr>
              <w:t>Will Swaney safe-guarding level 1</w:t>
            </w:r>
          </w:p>
          <w:p w:rsidR="00C61EB6" w:rsidRDefault="00C61EB6">
            <w:pPr>
              <w:jc w:val="center"/>
              <w:rPr>
                <w:sz w:val="24"/>
                <w:szCs w:val="24"/>
              </w:rPr>
            </w:pPr>
            <w:r>
              <w:rPr>
                <w:sz w:val="24"/>
                <w:szCs w:val="24"/>
              </w:rPr>
              <w:t>Autumn 2022</w:t>
            </w:r>
          </w:p>
          <w:p w:rsidR="00C61EB6" w:rsidRDefault="00C61EB6" w:rsidP="00C61EB6">
            <w:pPr>
              <w:jc w:val="center"/>
              <w:rPr>
                <w:sz w:val="24"/>
                <w:szCs w:val="24"/>
              </w:rPr>
            </w:pPr>
            <w:r>
              <w:rPr>
                <w:sz w:val="24"/>
                <w:szCs w:val="24"/>
              </w:rPr>
              <w:t>Emma Davey safe-guarding level 1</w:t>
            </w:r>
          </w:p>
          <w:p w:rsidR="00C61EB6" w:rsidRPr="00C61EB6" w:rsidRDefault="00C61EB6" w:rsidP="00C61EB6">
            <w:pPr>
              <w:jc w:val="center"/>
              <w:rPr>
                <w:sz w:val="24"/>
                <w:szCs w:val="24"/>
              </w:rPr>
            </w:pPr>
            <w:r>
              <w:rPr>
                <w:sz w:val="24"/>
                <w:szCs w:val="24"/>
              </w:rPr>
              <w:t>Autumn 2022</w:t>
            </w:r>
          </w:p>
          <w:p w:rsidR="006477FD" w:rsidRDefault="006477FD" w:rsidP="006477FD">
            <w:pPr>
              <w:jc w:val="center"/>
              <w:rPr>
                <w:sz w:val="24"/>
                <w:szCs w:val="24"/>
              </w:rPr>
            </w:pPr>
            <w:r>
              <w:rPr>
                <w:sz w:val="24"/>
                <w:szCs w:val="24"/>
              </w:rPr>
              <w:t>Amy Winter</w:t>
            </w:r>
            <w:r>
              <w:rPr>
                <w:sz w:val="24"/>
                <w:szCs w:val="24"/>
              </w:rPr>
              <w:t xml:space="preserve"> safe-guarding level 1</w:t>
            </w:r>
          </w:p>
          <w:p w:rsidR="006477FD" w:rsidRPr="00C61EB6" w:rsidRDefault="006477FD" w:rsidP="006477FD">
            <w:pPr>
              <w:jc w:val="center"/>
              <w:rPr>
                <w:sz w:val="24"/>
                <w:szCs w:val="24"/>
              </w:rPr>
            </w:pPr>
            <w:r>
              <w:rPr>
                <w:sz w:val="24"/>
                <w:szCs w:val="24"/>
              </w:rPr>
              <w:t>Autumn 2022</w:t>
            </w:r>
          </w:p>
          <w:p w:rsidR="00C61EB6" w:rsidRPr="00C61EB6" w:rsidRDefault="00C61EB6">
            <w:pPr>
              <w:jc w:val="center"/>
              <w:rPr>
                <w:sz w:val="24"/>
                <w:szCs w:val="24"/>
              </w:rPr>
            </w:pPr>
          </w:p>
          <w:p w:rsidR="00513297" w:rsidRDefault="00CC6FB0">
            <w:pPr>
              <w:jc w:val="center"/>
              <w:rPr>
                <w:sz w:val="24"/>
                <w:szCs w:val="24"/>
              </w:rPr>
            </w:pPr>
            <w:r>
              <w:rPr>
                <w:sz w:val="24"/>
                <w:szCs w:val="24"/>
              </w:rPr>
              <w:t xml:space="preserve">Emma Nichols – Safe-guarding level </w:t>
            </w:r>
            <w:r w:rsidR="00C61EB6">
              <w:rPr>
                <w:sz w:val="24"/>
                <w:szCs w:val="24"/>
              </w:rPr>
              <w:t xml:space="preserve">2 </w:t>
            </w:r>
            <w:r>
              <w:rPr>
                <w:sz w:val="24"/>
                <w:szCs w:val="24"/>
              </w:rPr>
              <w:t>03.07.23</w:t>
            </w:r>
          </w:p>
          <w:p w:rsidR="00513297" w:rsidRDefault="00CC6FB0">
            <w:pPr>
              <w:jc w:val="center"/>
              <w:rPr>
                <w:sz w:val="24"/>
                <w:szCs w:val="24"/>
              </w:rPr>
            </w:pPr>
            <w:r>
              <w:rPr>
                <w:sz w:val="24"/>
                <w:szCs w:val="24"/>
              </w:rPr>
              <w:t xml:space="preserve">Martin Pipe – Safe-guarding level 1 March 2017, Jan 2020 and level 2 March 2018, April </w:t>
            </w:r>
            <w:r>
              <w:rPr>
                <w:sz w:val="24"/>
                <w:szCs w:val="24"/>
              </w:rPr>
              <w:lastRenderedPageBreak/>
              <w:t>2020, May 2021, DSL July 2023</w:t>
            </w:r>
          </w:p>
          <w:p w:rsidR="00513297" w:rsidRDefault="00CC6FB0">
            <w:pPr>
              <w:jc w:val="center"/>
              <w:rPr>
                <w:sz w:val="24"/>
                <w:szCs w:val="24"/>
              </w:rPr>
            </w:pPr>
            <w:r>
              <w:rPr>
                <w:sz w:val="24"/>
                <w:szCs w:val="24"/>
              </w:rPr>
              <w:t>Safer recruitment</w:t>
            </w:r>
          </w:p>
          <w:p w:rsidR="00513297" w:rsidRDefault="00CC6FB0">
            <w:pPr>
              <w:jc w:val="center"/>
              <w:rPr>
                <w:b/>
                <w:sz w:val="24"/>
                <w:szCs w:val="24"/>
              </w:rPr>
            </w:pPr>
            <w:r>
              <w:rPr>
                <w:b/>
                <w:sz w:val="24"/>
                <w:szCs w:val="24"/>
              </w:rPr>
              <w:t>25/5/21</w:t>
            </w:r>
          </w:p>
          <w:p w:rsidR="006477FD" w:rsidRDefault="006477FD">
            <w:pPr>
              <w:jc w:val="center"/>
              <w:rPr>
                <w:b/>
                <w:sz w:val="24"/>
                <w:szCs w:val="24"/>
              </w:rPr>
            </w:pPr>
            <w:r>
              <w:rPr>
                <w:b/>
                <w:sz w:val="24"/>
                <w:szCs w:val="24"/>
              </w:rPr>
              <w:t>July 2023 (up dated)</w:t>
            </w:r>
          </w:p>
        </w:tc>
        <w:tc>
          <w:tcPr>
            <w:tcW w:w="1852" w:type="dxa"/>
          </w:tcPr>
          <w:p w:rsidR="00513297" w:rsidRDefault="00CC6FB0">
            <w:pPr>
              <w:jc w:val="center"/>
              <w:rPr>
                <w:sz w:val="24"/>
                <w:szCs w:val="24"/>
              </w:rPr>
            </w:pPr>
            <w:r>
              <w:rPr>
                <w:sz w:val="24"/>
                <w:szCs w:val="24"/>
              </w:rPr>
              <w:lastRenderedPageBreak/>
              <w:t>202</w:t>
            </w:r>
            <w:r w:rsidR="00C61EB6">
              <w:rPr>
                <w:sz w:val="24"/>
                <w:szCs w:val="24"/>
              </w:rPr>
              <w:t>5</w:t>
            </w:r>
          </w:p>
          <w:p w:rsidR="00513297" w:rsidRDefault="00513297">
            <w:pPr>
              <w:jc w:val="center"/>
              <w:rPr>
                <w:sz w:val="24"/>
                <w:szCs w:val="24"/>
              </w:rPr>
            </w:pPr>
          </w:p>
          <w:p w:rsidR="00513297" w:rsidRDefault="00513297">
            <w:pPr>
              <w:jc w:val="center"/>
              <w:rPr>
                <w:sz w:val="24"/>
                <w:szCs w:val="24"/>
              </w:rPr>
            </w:pPr>
          </w:p>
          <w:p w:rsidR="00513297" w:rsidRDefault="00CC6FB0">
            <w:pPr>
              <w:jc w:val="center"/>
              <w:rPr>
                <w:sz w:val="24"/>
                <w:szCs w:val="24"/>
              </w:rPr>
            </w:pPr>
            <w:r>
              <w:rPr>
                <w:sz w:val="24"/>
                <w:szCs w:val="24"/>
              </w:rPr>
              <w:t>2021</w:t>
            </w:r>
          </w:p>
          <w:p w:rsidR="00C61EB6" w:rsidRDefault="00C61EB6">
            <w:pPr>
              <w:jc w:val="center"/>
              <w:rPr>
                <w:sz w:val="24"/>
                <w:szCs w:val="24"/>
              </w:rPr>
            </w:pPr>
          </w:p>
          <w:p w:rsidR="00513297" w:rsidRPr="00C61EB6" w:rsidRDefault="00CC6FB0">
            <w:pPr>
              <w:jc w:val="center"/>
              <w:rPr>
                <w:b/>
                <w:sz w:val="24"/>
                <w:szCs w:val="24"/>
              </w:rPr>
            </w:pPr>
            <w:r w:rsidRPr="00C61EB6">
              <w:rPr>
                <w:b/>
                <w:sz w:val="24"/>
                <w:szCs w:val="24"/>
              </w:rPr>
              <w:t>2026</w:t>
            </w:r>
          </w:p>
          <w:p w:rsidR="00513297" w:rsidRDefault="00513297">
            <w:pPr>
              <w:jc w:val="center"/>
              <w:rPr>
                <w:sz w:val="24"/>
                <w:szCs w:val="24"/>
              </w:rPr>
            </w:pPr>
          </w:p>
          <w:p w:rsidR="00513297" w:rsidRDefault="00513297">
            <w:pPr>
              <w:jc w:val="center"/>
              <w:rPr>
                <w:sz w:val="24"/>
                <w:szCs w:val="24"/>
              </w:rPr>
            </w:pPr>
          </w:p>
          <w:p w:rsidR="00513297" w:rsidRDefault="00513297">
            <w:pPr>
              <w:jc w:val="center"/>
              <w:rPr>
                <w:sz w:val="24"/>
                <w:szCs w:val="24"/>
              </w:rPr>
            </w:pPr>
          </w:p>
          <w:p w:rsidR="00C61EB6" w:rsidRDefault="00C61EB6">
            <w:pPr>
              <w:jc w:val="center"/>
              <w:rPr>
                <w:sz w:val="24"/>
                <w:szCs w:val="24"/>
              </w:rPr>
            </w:pPr>
          </w:p>
          <w:p w:rsidR="00513297" w:rsidRDefault="00C61EB6">
            <w:pPr>
              <w:jc w:val="center"/>
              <w:rPr>
                <w:sz w:val="24"/>
                <w:szCs w:val="24"/>
              </w:rPr>
            </w:pPr>
            <w:r>
              <w:rPr>
                <w:sz w:val="24"/>
                <w:szCs w:val="24"/>
              </w:rPr>
              <w:t>Autumn</w:t>
            </w:r>
            <w:r w:rsidR="00CC6FB0">
              <w:rPr>
                <w:sz w:val="24"/>
                <w:szCs w:val="24"/>
              </w:rPr>
              <w:t xml:space="preserve"> 202</w:t>
            </w:r>
            <w:r>
              <w:rPr>
                <w:sz w:val="24"/>
                <w:szCs w:val="24"/>
              </w:rPr>
              <w:t>4</w:t>
            </w:r>
          </w:p>
          <w:p w:rsidR="00513297" w:rsidRDefault="00513297">
            <w:pPr>
              <w:jc w:val="center"/>
              <w:rPr>
                <w:sz w:val="24"/>
                <w:szCs w:val="24"/>
              </w:rPr>
            </w:pPr>
          </w:p>
          <w:p w:rsidR="00513297" w:rsidRDefault="00513297">
            <w:pPr>
              <w:jc w:val="center"/>
              <w:rPr>
                <w:sz w:val="24"/>
                <w:szCs w:val="24"/>
              </w:rPr>
            </w:pPr>
          </w:p>
          <w:p w:rsidR="00513297" w:rsidRDefault="00C61EB6">
            <w:pPr>
              <w:jc w:val="center"/>
              <w:rPr>
                <w:sz w:val="24"/>
                <w:szCs w:val="24"/>
              </w:rPr>
            </w:pPr>
            <w:r>
              <w:rPr>
                <w:sz w:val="24"/>
                <w:szCs w:val="24"/>
              </w:rPr>
              <w:t xml:space="preserve">Autumn </w:t>
            </w:r>
            <w:r w:rsidR="00CC6FB0">
              <w:rPr>
                <w:sz w:val="24"/>
                <w:szCs w:val="24"/>
              </w:rPr>
              <w:t>202</w:t>
            </w:r>
            <w:r>
              <w:rPr>
                <w:sz w:val="24"/>
                <w:szCs w:val="24"/>
              </w:rPr>
              <w:t>4</w:t>
            </w:r>
          </w:p>
          <w:p w:rsidR="00513297" w:rsidRDefault="00513297">
            <w:pPr>
              <w:jc w:val="center"/>
              <w:rPr>
                <w:sz w:val="24"/>
                <w:szCs w:val="24"/>
              </w:rPr>
            </w:pPr>
          </w:p>
          <w:p w:rsidR="00C61EB6" w:rsidRDefault="00C61EB6">
            <w:pPr>
              <w:jc w:val="center"/>
              <w:rPr>
                <w:sz w:val="24"/>
                <w:szCs w:val="24"/>
              </w:rPr>
            </w:pPr>
          </w:p>
          <w:p w:rsidR="006477FD" w:rsidRDefault="006477FD">
            <w:pPr>
              <w:jc w:val="center"/>
              <w:rPr>
                <w:sz w:val="24"/>
                <w:szCs w:val="24"/>
              </w:rPr>
            </w:pPr>
            <w:r>
              <w:rPr>
                <w:sz w:val="24"/>
                <w:szCs w:val="24"/>
              </w:rPr>
              <w:t>Autumn 2024</w:t>
            </w:r>
          </w:p>
          <w:p w:rsidR="006477FD" w:rsidRDefault="006477FD">
            <w:pPr>
              <w:jc w:val="center"/>
              <w:rPr>
                <w:sz w:val="24"/>
                <w:szCs w:val="24"/>
              </w:rPr>
            </w:pPr>
          </w:p>
          <w:p w:rsidR="00513297" w:rsidRDefault="00CC6FB0">
            <w:pPr>
              <w:jc w:val="center"/>
              <w:rPr>
                <w:sz w:val="24"/>
                <w:szCs w:val="24"/>
              </w:rPr>
            </w:pPr>
            <w:r>
              <w:rPr>
                <w:sz w:val="24"/>
                <w:szCs w:val="24"/>
              </w:rPr>
              <w:t>July 2025</w:t>
            </w:r>
          </w:p>
          <w:p w:rsidR="00513297" w:rsidRDefault="00513297">
            <w:pPr>
              <w:jc w:val="center"/>
              <w:rPr>
                <w:sz w:val="24"/>
                <w:szCs w:val="24"/>
              </w:rPr>
            </w:pPr>
          </w:p>
          <w:p w:rsidR="00513297" w:rsidRDefault="00513297">
            <w:pPr>
              <w:jc w:val="center"/>
              <w:rPr>
                <w:sz w:val="24"/>
                <w:szCs w:val="24"/>
              </w:rPr>
            </w:pPr>
          </w:p>
          <w:p w:rsidR="00513297" w:rsidRDefault="00513297">
            <w:pPr>
              <w:jc w:val="center"/>
              <w:rPr>
                <w:sz w:val="24"/>
                <w:szCs w:val="24"/>
              </w:rPr>
            </w:pPr>
          </w:p>
          <w:p w:rsidR="00513297" w:rsidRDefault="00CC6FB0">
            <w:pPr>
              <w:jc w:val="center"/>
              <w:rPr>
                <w:sz w:val="24"/>
                <w:szCs w:val="24"/>
              </w:rPr>
            </w:pPr>
            <w:r>
              <w:rPr>
                <w:sz w:val="24"/>
                <w:szCs w:val="24"/>
              </w:rPr>
              <w:t>2023</w:t>
            </w:r>
          </w:p>
          <w:p w:rsidR="00513297" w:rsidRDefault="00513297">
            <w:pPr>
              <w:jc w:val="center"/>
              <w:rPr>
                <w:sz w:val="24"/>
                <w:szCs w:val="24"/>
              </w:rPr>
            </w:pPr>
          </w:p>
          <w:p w:rsidR="006477FD" w:rsidRDefault="006477FD">
            <w:pPr>
              <w:jc w:val="center"/>
              <w:rPr>
                <w:sz w:val="24"/>
                <w:szCs w:val="24"/>
              </w:rPr>
            </w:pPr>
          </w:p>
          <w:p w:rsidR="00513297" w:rsidRDefault="00C61EB6">
            <w:pPr>
              <w:jc w:val="center"/>
              <w:rPr>
                <w:sz w:val="24"/>
                <w:szCs w:val="24"/>
              </w:rPr>
            </w:pPr>
            <w:r>
              <w:rPr>
                <w:sz w:val="24"/>
                <w:szCs w:val="24"/>
              </w:rPr>
              <w:t>July 2025</w:t>
            </w:r>
          </w:p>
          <w:p w:rsidR="006477FD" w:rsidRDefault="006477FD">
            <w:pPr>
              <w:jc w:val="center"/>
              <w:rPr>
                <w:sz w:val="24"/>
                <w:szCs w:val="24"/>
              </w:rPr>
            </w:pPr>
          </w:p>
          <w:p w:rsidR="006477FD" w:rsidRDefault="00CC6FB0">
            <w:pPr>
              <w:jc w:val="center"/>
              <w:rPr>
                <w:sz w:val="24"/>
                <w:szCs w:val="24"/>
              </w:rPr>
            </w:pPr>
            <w:r>
              <w:rPr>
                <w:sz w:val="24"/>
                <w:szCs w:val="24"/>
              </w:rPr>
              <w:t>2026</w:t>
            </w:r>
          </w:p>
          <w:p w:rsidR="006477FD" w:rsidRDefault="006477FD">
            <w:pPr>
              <w:jc w:val="center"/>
              <w:rPr>
                <w:sz w:val="24"/>
                <w:szCs w:val="24"/>
              </w:rPr>
            </w:pPr>
            <w:r>
              <w:rPr>
                <w:sz w:val="24"/>
                <w:szCs w:val="24"/>
              </w:rPr>
              <w:t>July 2028</w:t>
            </w:r>
          </w:p>
        </w:tc>
      </w:tr>
      <w:tr w:rsidR="00513297">
        <w:trPr>
          <w:trHeight w:val="567"/>
        </w:trPr>
        <w:tc>
          <w:tcPr>
            <w:tcW w:w="4937" w:type="dxa"/>
          </w:tcPr>
          <w:p w:rsidR="00513297" w:rsidRDefault="00CC6FB0">
            <w:pPr>
              <w:pBdr>
                <w:top w:val="nil"/>
                <w:left w:val="nil"/>
                <w:bottom w:val="nil"/>
                <w:right w:val="nil"/>
                <w:between w:val="nil"/>
              </w:pBdr>
              <w:spacing w:after="0"/>
              <w:jc w:val="center"/>
              <w:rPr>
                <w:rFonts w:cs="Calibri"/>
                <w:color w:val="000000"/>
                <w:sz w:val="10"/>
                <w:szCs w:val="10"/>
              </w:rPr>
            </w:pPr>
            <w:bookmarkStart w:id="1" w:name="_heading=h.30j0zll" w:colFirst="0" w:colLast="0"/>
            <w:bookmarkEnd w:id="1"/>
            <w:r>
              <w:rPr>
                <w:rFonts w:cs="Calibri"/>
                <w:color w:val="000000"/>
                <w:sz w:val="24"/>
                <w:szCs w:val="24"/>
              </w:rPr>
              <w:lastRenderedPageBreak/>
              <w:t>DSL Prevent Training Update (for DSLs to disseminate to ALL staff)</w:t>
            </w:r>
          </w:p>
        </w:tc>
        <w:tc>
          <w:tcPr>
            <w:tcW w:w="2227" w:type="dxa"/>
          </w:tcPr>
          <w:p w:rsidR="00513297" w:rsidRDefault="00CC6FB0">
            <w:pPr>
              <w:jc w:val="center"/>
              <w:rPr>
                <w:sz w:val="24"/>
                <w:szCs w:val="24"/>
              </w:rPr>
            </w:pPr>
            <w:r>
              <w:rPr>
                <w:sz w:val="24"/>
                <w:szCs w:val="24"/>
              </w:rPr>
              <w:t>Jill Pearson</w:t>
            </w:r>
          </w:p>
          <w:p w:rsidR="00513297" w:rsidRDefault="00CC6FB0">
            <w:pPr>
              <w:jc w:val="center"/>
              <w:rPr>
                <w:b/>
                <w:sz w:val="24"/>
                <w:szCs w:val="24"/>
              </w:rPr>
            </w:pPr>
            <w:r>
              <w:rPr>
                <w:b/>
                <w:sz w:val="24"/>
                <w:szCs w:val="24"/>
              </w:rPr>
              <w:t>18/6/21</w:t>
            </w:r>
          </w:p>
        </w:tc>
        <w:tc>
          <w:tcPr>
            <w:tcW w:w="1852" w:type="dxa"/>
          </w:tcPr>
          <w:p w:rsidR="00513297" w:rsidRDefault="00513297">
            <w:pPr>
              <w:jc w:val="center"/>
              <w:rPr>
                <w:sz w:val="24"/>
                <w:szCs w:val="24"/>
              </w:rPr>
            </w:pPr>
          </w:p>
          <w:p w:rsidR="00513297" w:rsidRDefault="006477FD">
            <w:pPr>
              <w:jc w:val="center"/>
              <w:rPr>
                <w:sz w:val="24"/>
                <w:szCs w:val="24"/>
              </w:rPr>
            </w:pPr>
            <w:r>
              <w:rPr>
                <w:sz w:val="24"/>
                <w:szCs w:val="24"/>
              </w:rPr>
              <w:t xml:space="preserve">Dec </w:t>
            </w:r>
            <w:r w:rsidR="00CC6FB0">
              <w:rPr>
                <w:sz w:val="24"/>
                <w:szCs w:val="24"/>
              </w:rPr>
              <w:t>2023</w:t>
            </w:r>
          </w:p>
        </w:tc>
      </w:tr>
      <w:tr w:rsidR="00513297">
        <w:trPr>
          <w:trHeight w:val="567"/>
        </w:trPr>
        <w:tc>
          <w:tcPr>
            <w:tcW w:w="4937" w:type="dxa"/>
          </w:tcPr>
          <w:p w:rsidR="00513297" w:rsidRDefault="00CC6FB0">
            <w:pPr>
              <w:pBdr>
                <w:top w:val="nil"/>
                <w:left w:val="nil"/>
                <w:bottom w:val="nil"/>
                <w:right w:val="nil"/>
                <w:between w:val="nil"/>
              </w:pBdr>
              <w:spacing w:after="0"/>
              <w:jc w:val="center"/>
              <w:rPr>
                <w:rFonts w:cs="Calibri"/>
                <w:color w:val="000000"/>
                <w:sz w:val="24"/>
                <w:szCs w:val="24"/>
              </w:rPr>
            </w:pPr>
            <w:r>
              <w:rPr>
                <w:rFonts w:cs="Calibri"/>
                <w:color w:val="000000"/>
                <w:sz w:val="24"/>
                <w:szCs w:val="24"/>
              </w:rPr>
              <w:t xml:space="preserve">Managing Allegations </w:t>
            </w:r>
          </w:p>
        </w:tc>
        <w:tc>
          <w:tcPr>
            <w:tcW w:w="2227" w:type="dxa"/>
          </w:tcPr>
          <w:p w:rsidR="00513297" w:rsidRDefault="00CC6FB0">
            <w:pPr>
              <w:rPr>
                <w:sz w:val="24"/>
                <w:szCs w:val="24"/>
              </w:rPr>
            </w:pPr>
            <w:r>
              <w:rPr>
                <w:sz w:val="24"/>
                <w:szCs w:val="24"/>
              </w:rPr>
              <w:t>Jill Pearson</w:t>
            </w:r>
          </w:p>
          <w:p w:rsidR="00513297" w:rsidRDefault="00CC6FB0">
            <w:pPr>
              <w:rPr>
                <w:b/>
                <w:sz w:val="24"/>
                <w:szCs w:val="24"/>
              </w:rPr>
            </w:pPr>
            <w:r>
              <w:rPr>
                <w:b/>
                <w:sz w:val="24"/>
                <w:szCs w:val="24"/>
              </w:rPr>
              <w:t>2/4/21</w:t>
            </w:r>
          </w:p>
          <w:p w:rsidR="00513297" w:rsidRDefault="00513297">
            <w:pPr>
              <w:rPr>
                <w:b/>
                <w:sz w:val="24"/>
                <w:szCs w:val="24"/>
              </w:rPr>
            </w:pPr>
          </w:p>
          <w:p w:rsidR="00513297" w:rsidRDefault="00CC6FB0">
            <w:pPr>
              <w:rPr>
                <w:b/>
                <w:sz w:val="24"/>
                <w:szCs w:val="24"/>
              </w:rPr>
            </w:pPr>
            <w:r>
              <w:rPr>
                <w:b/>
                <w:sz w:val="24"/>
                <w:szCs w:val="24"/>
              </w:rPr>
              <w:t>Martin Pipe</w:t>
            </w:r>
            <w:r>
              <w:rPr>
                <w:b/>
                <w:sz w:val="24"/>
                <w:szCs w:val="24"/>
              </w:rPr>
              <w:br/>
              <w:t>13.09.23</w:t>
            </w:r>
          </w:p>
          <w:p w:rsidR="00513297" w:rsidRDefault="00513297">
            <w:pPr>
              <w:rPr>
                <w:b/>
                <w:sz w:val="24"/>
                <w:szCs w:val="24"/>
              </w:rPr>
            </w:pPr>
          </w:p>
          <w:p w:rsidR="00513297" w:rsidRDefault="00CC6FB0">
            <w:pPr>
              <w:rPr>
                <w:b/>
                <w:sz w:val="24"/>
                <w:szCs w:val="24"/>
              </w:rPr>
            </w:pPr>
            <w:r>
              <w:rPr>
                <w:b/>
                <w:sz w:val="24"/>
                <w:szCs w:val="24"/>
              </w:rPr>
              <w:t>Emma Nichols</w:t>
            </w:r>
          </w:p>
          <w:p w:rsidR="00513297" w:rsidRDefault="00CC6FB0">
            <w:pPr>
              <w:rPr>
                <w:b/>
                <w:sz w:val="24"/>
                <w:szCs w:val="24"/>
              </w:rPr>
            </w:pPr>
            <w:r>
              <w:rPr>
                <w:b/>
                <w:sz w:val="24"/>
                <w:szCs w:val="24"/>
              </w:rPr>
              <w:t>13.09.23</w:t>
            </w:r>
          </w:p>
        </w:tc>
        <w:tc>
          <w:tcPr>
            <w:tcW w:w="1852" w:type="dxa"/>
          </w:tcPr>
          <w:p w:rsidR="00513297" w:rsidRDefault="00513297">
            <w:pPr>
              <w:jc w:val="center"/>
              <w:rPr>
                <w:sz w:val="24"/>
                <w:szCs w:val="24"/>
              </w:rPr>
            </w:pPr>
          </w:p>
          <w:p w:rsidR="00513297" w:rsidRDefault="00CC6FB0">
            <w:pPr>
              <w:jc w:val="center"/>
              <w:rPr>
                <w:sz w:val="24"/>
                <w:szCs w:val="24"/>
              </w:rPr>
            </w:pPr>
            <w:r>
              <w:rPr>
                <w:sz w:val="24"/>
                <w:szCs w:val="24"/>
              </w:rPr>
              <w:t>2023</w:t>
            </w:r>
          </w:p>
          <w:p w:rsidR="00513297" w:rsidRDefault="00513297">
            <w:pPr>
              <w:jc w:val="center"/>
              <w:rPr>
                <w:sz w:val="24"/>
                <w:szCs w:val="24"/>
              </w:rPr>
            </w:pPr>
          </w:p>
          <w:p w:rsidR="00513297" w:rsidRDefault="00CC6FB0">
            <w:pPr>
              <w:rPr>
                <w:sz w:val="24"/>
                <w:szCs w:val="24"/>
              </w:rPr>
            </w:pPr>
            <w:r>
              <w:rPr>
                <w:sz w:val="24"/>
                <w:szCs w:val="24"/>
              </w:rPr>
              <w:t>September 2025</w:t>
            </w:r>
          </w:p>
          <w:p w:rsidR="00513297" w:rsidRDefault="00513297">
            <w:pPr>
              <w:rPr>
                <w:sz w:val="24"/>
                <w:szCs w:val="24"/>
              </w:rPr>
            </w:pPr>
          </w:p>
          <w:p w:rsidR="00513297" w:rsidRDefault="00513297">
            <w:pPr>
              <w:rPr>
                <w:sz w:val="24"/>
                <w:szCs w:val="24"/>
              </w:rPr>
            </w:pPr>
          </w:p>
          <w:p w:rsidR="00513297" w:rsidRDefault="00CC6FB0">
            <w:pPr>
              <w:rPr>
                <w:sz w:val="24"/>
                <w:szCs w:val="24"/>
              </w:rPr>
            </w:pPr>
            <w:r>
              <w:rPr>
                <w:sz w:val="24"/>
                <w:szCs w:val="24"/>
              </w:rPr>
              <w:t>September 2025</w:t>
            </w:r>
          </w:p>
        </w:tc>
      </w:tr>
      <w:tr w:rsidR="006477FD">
        <w:trPr>
          <w:trHeight w:val="567"/>
        </w:trPr>
        <w:tc>
          <w:tcPr>
            <w:tcW w:w="4937" w:type="dxa"/>
          </w:tcPr>
          <w:p w:rsidR="006477FD" w:rsidRDefault="006477FD">
            <w:pPr>
              <w:pBdr>
                <w:top w:val="nil"/>
                <w:left w:val="nil"/>
                <w:bottom w:val="nil"/>
                <w:right w:val="nil"/>
                <w:between w:val="nil"/>
              </w:pBdr>
              <w:spacing w:after="0"/>
              <w:jc w:val="center"/>
              <w:rPr>
                <w:rFonts w:cs="Calibri"/>
                <w:color w:val="000000"/>
                <w:sz w:val="24"/>
                <w:szCs w:val="24"/>
              </w:rPr>
            </w:pPr>
            <w:r>
              <w:rPr>
                <w:rFonts w:cs="Calibri"/>
                <w:color w:val="000000"/>
                <w:sz w:val="24"/>
                <w:szCs w:val="24"/>
              </w:rPr>
              <w:t>The link between mental health and safeguarding</w:t>
            </w:r>
          </w:p>
        </w:tc>
        <w:tc>
          <w:tcPr>
            <w:tcW w:w="2227" w:type="dxa"/>
          </w:tcPr>
          <w:p w:rsidR="006477FD" w:rsidRDefault="006477FD" w:rsidP="006477FD">
            <w:pPr>
              <w:rPr>
                <w:sz w:val="24"/>
                <w:szCs w:val="24"/>
              </w:rPr>
            </w:pPr>
            <w:r>
              <w:rPr>
                <w:sz w:val="24"/>
                <w:szCs w:val="24"/>
              </w:rPr>
              <w:t>Jill Pearson Dec 2020</w:t>
            </w:r>
          </w:p>
        </w:tc>
        <w:tc>
          <w:tcPr>
            <w:tcW w:w="1852" w:type="dxa"/>
          </w:tcPr>
          <w:p w:rsidR="006477FD" w:rsidRDefault="006477FD">
            <w:pPr>
              <w:jc w:val="center"/>
              <w:rPr>
                <w:sz w:val="24"/>
                <w:szCs w:val="24"/>
              </w:rPr>
            </w:pPr>
            <w:r>
              <w:rPr>
                <w:sz w:val="24"/>
                <w:szCs w:val="24"/>
              </w:rPr>
              <w:t>Dec 2023</w:t>
            </w:r>
          </w:p>
        </w:tc>
      </w:tr>
      <w:tr w:rsidR="006477FD">
        <w:trPr>
          <w:trHeight w:val="567"/>
        </w:trPr>
        <w:tc>
          <w:tcPr>
            <w:tcW w:w="4937" w:type="dxa"/>
          </w:tcPr>
          <w:p w:rsidR="006477FD" w:rsidRDefault="006477FD" w:rsidP="006477FD">
            <w:pPr>
              <w:pBdr>
                <w:top w:val="nil"/>
                <w:left w:val="nil"/>
                <w:bottom w:val="nil"/>
                <w:right w:val="nil"/>
                <w:between w:val="nil"/>
              </w:pBdr>
              <w:spacing w:after="0"/>
              <w:jc w:val="center"/>
              <w:rPr>
                <w:rFonts w:cs="Calibri"/>
                <w:color w:val="000000"/>
                <w:sz w:val="24"/>
                <w:szCs w:val="24"/>
              </w:rPr>
            </w:pPr>
            <w:r>
              <w:rPr>
                <w:rFonts w:cs="Calibri"/>
                <w:color w:val="000000"/>
                <w:sz w:val="24"/>
                <w:szCs w:val="24"/>
              </w:rPr>
              <w:t xml:space="preserve">Multi agency – supporting families, enhancing futures </w:t>
            </w:r>
          </w:p>
        </w:tc>
        <w:tc>
          <w:tcPr>
            <w:tcW w:w="2227" w:type="dxa"/>
          </w:tcPr>
          <w:p w:rsidR="006477FD" w:rsidRDefault="006477FD" w:rsidP="006477FD">
            <w:pPr>
              <w:rPr>
                <w:sz w:val="24"/>
                <w:szCs w:val="24"/>
              </w:rPr>
            </w:pPr>
            <w:r>
              <w:rPr>
                <w:sz w:val="24"/>
                <w:szCs w:val="24"/>
              </w:rPr>
              <w:t>Jill Pearson 2018</w:t>
            </w:r>
          </w:p>
        </w:tc>
        <w:tc>
          <w:tcPr>
            <w:tcW w:w="1852" w:type="dxa"/>
          </w:tcPr>
          <w:p w:rsidR="006477FD" w:rsidRDefault="006477FD">
            <w:pPr>
              <w:jc w:val="center"/>
              <w:rPr>
                <w:sz w:val="24"/>
                <w:szCs w:val="24"/>
              </w:rPr>
            </w:pPr>
            <w:r>
              <w:rPr>
                <w:sz w:val="24"/>
                <w:szCs w:val="24"/>
              </w:rPr>
              <w:t>2021</w:t>
            </w:r>
          </w:p>
        </w:tc>
      </w:tr>
      <w:tr w:rsidR="006477FD">
        <w:trPr>
          <w:trHeight w:val="567"/>
        </w:trPr>
        <w:tc>
          <w:tcPr>
            <w:tcW w:w="4937" w:type="dxa"/>
          </w:tcPr>
          <w:p w:rsidR="006477FD" w:rsidRDefault="006477FD" w:rsidP="006477FD">
            <w:pPr>
              <w:pBdr>
                <w:top w:val="nil"/>
                <w:left w:val="nil"/>
                <w:bottom w:val="nil"/>
                <w:right w:val="nil"/>
                <w:between w:val="nil"/>
              </w:pBdr>
              <w:spacing w:after="0"/>
              <w:jc w:val="center"/>
              <w:rPr>
                <w:rFonts w:cs="Calibri"/>
                <w:color w:val="000000"/>
                <w:sz w:val="24"/>
                <w:szCs w:val="24"/>
              </w:rPr>
            </w:pPr>
            <w:r>
              <w:rPr>
                <w:rFonts w:cs="Calibri"/>
                <w:color w:val="000000"/>
                <w:sz w:val="24"/>
                <w:szCs w:val="24"/>
              </w:rPr>
              <w:t>EVC lead training (residential trips)</w:t>
            </w:r>
          </w:p>
        </w:tc>
        <w:tc>
          <w:tcPr>
            <w:tcW w:w="2227" w:type="dxa"/>
          </w:tcPr>
          <w:p w:rsidR="006477FD" w:rsidRDefault="006477FD" w:rsidP="006477FD">
            <w:pPr>
              <w:rPr>
                <w:sz w:val="24"/>
                <w:szCs w:val="24"/>
              </w:rPr>
            </w:pPr>
            <w:r>
              <w:rPr>
                <w:sz w:val="24"/>
                <w:szCs w:val="24"/>
              </w:rPr>
              <w:t>Jill Pearson 2021</w:t>
            </w:r>
          </w:p>
        </w:tc>
        <w:tc>
          <w:tcPr>
            <w:tcW w:w="1852" w:type="dxa"/>
          </w:tcPr>
          <w:p w:rsidR="006477FD" w:rsidRDefault="006477FD">
            <w:pPr>
              <w:jc w:val="center"/>
              <w:rPr>
                <w:sz w:val="24"/>
                <w:szCs w:val="24"/>
              </w:rPr>
            </w:pPr>
            <w:r>
              <w:rPr>
                <w:sz w:val="24"/>
                <w:szCs w:val="24"/>
              </w:rPr>
              <w:t>2024</w:t>
            </w:r>
          </w:p>
        </w:tc>
      </w:tr>
      <w:tr w:rsidR="00513297">
        <w:trPr>
          <w:trHeight w:val="567"/>
        </w:trPr>
        <w:tc>
          <w:tcPr>
            <w:tcW w:w="4937" w:type="dxa"/>
          </w:tcPr>
          <w:p w:rsidR="00513297" w:rsidRDefault="00CC6FB0">
            <w:pPr>
              <w:pBdr>
                <w:top w:val="nil"/>
                <w:left w:val="nil"/>
                <w:bottom w:val="nil"/>
                <w:right w:val="nil"/>
                <w:between w:val="nil"/>
              </w:pBdr>
              <w:spacing w:after="0"/>
              <w:jc w:val="center"/>
              <w:rPr>
                <w:rFonts w:cs="Calibri"/>
                <w:color w:val="000000"/>
                <w:sz w:val="24"/>
                <w:szCs w:val="24"/>
              </w:rPr>
            </w:pPr>
            <w:r>
              <w:rPr>
                <w:rFonts w:cs="Calibri"/>
                <w:color w:val="000000"/>
                <w:sz w:val="24"/>
                <w:szCs w:val="24"/>
              </w:rPr>
              <w:t xml:space="preserve">Operation Encompass Training online </w:t>
            </w:r>
          </w:p>
        </w:tc>
        <w:tc>
          <w:tcPr>
            <w:tcW w:w="2227" w:type="dxa"/>
          </w:tcPr>
          <w:p w:rsidR="00513297" w:rsidRDefault="00CC6FB0">
            <w:pPr>
              <w:rPr>
                <w:sz w:val="24"/>
                <w:szCs w:val="24"/>
              </w:rPr>
            </w:pPr>
            <w:r>
              <w:rPr>
                <w:sz w:val="24"/>
                <w:szCs w:val="24"/>
              </w:rPr>
              <w:t>Emma Nichols</w:t>
            </w:r>
          </w:p>
          <w:p w:rsidR="00513297" w:rsidRDefault="00CC6FB0">
            <w:pPr>
              <w:rPr>
                <w:sz w:val="24"/>
                <w:szCs w:val="24"/>
              </w:rPr>
            </w:pPr>
            <w:r>
              <w:rPr>
                <w:sz w:val="24"/>
                <w:szCs w:val="24"/>
              </w:rPr>
              <w:t>August 2023</w:t>
            </w:r>
          </w:p>
          <w:p w:rsidR="00513297" w:rsidRDefault="00513297">
            <w:pPr>
              <w:rPr>
                <w:sz w:val="24"/>
                <w:szCs w:val="24"/>
              </w:rPr>
            </w:pPr>
          </w:p>
          <w:p w:rsidR="00513297" w:rsidRDefault="00CC6FB0">
            <w:pPr>
              <w:rPr>
                <w:sz w:val="24"/>
                <w:szCs w:val="24"/>
              </w:rPr>
            </w:pPr>
            <w:r>
              <w:rPr>
                <w:sz w:val="24"/>
                <w:szCs w:val="24"/>
              </w:rPr>
              <w:t>Martin Pipe</w:t>
            </w:r>
          </w:p>
          <w:p w:rsidR="00513297" w:rsidRDefault="00CC6FB0">
            <w:pPr>
              <w:rPr>
                <w:sz w:val="24"/>
                <w:szCs w:val="24"/>
                <w:highlight w:val="yellow"/>
              </w:rPr>
            </w:pPr>
            <w:r>
              <w:rPr>
                <w:sz w:val="24"/>
                <w:szCs w:val="24"/>
              </w:rPr>
              <w:t>August 2023</w:t>
            </w:r>
          </w:p>
        </w:tc>
        <w:tc>
          <w:tcPr>
            <w:tcW w:w="1852" w:type="dxa"/>
          </w:tcPr>
          <w:p w:rsidR="00513297" w:rsidRDefault="00CC6FB0">
            <w:pPr>
              <w:jc w:val="center"/>
              <w:rPr>
                <w:sz w:val="24"/>
                <w:szCs w:val="24"/>
              </w:rPr>
            </w:pPr>
            <w:r>
              <w:rPr>
                <w:sz w:val="24"/>
                <w:szCs w:val="24"/>
              </w:rPr>
              <w:t>August 2024</w:t>
            </w:r>
          </w:p>
          <w:p w:rsidR="006477FD" w:rsidRDefault="006477FD">
            <w:pPr>
              <w:jc w:val="center"/>
              <w:rPr>
                <w:sz w:val="24"/>
                <w:szCs w:val="24"/>
              </w:rPr>
            </w:pPr>
          </w:p>
          <w:p w:rsidR="006477FD" w:rsidRDefault="006477FD">
            <w:pPr>
              <w:jc w:val="center"/>
              <w:rPr>
                <w:sz w:val="24"/>
                <w:szCs w:val="24"/>
              </w:rPr>
            </w:pPr>
          </w:p>
          <w:p w:rsidR="006477FD" w:rsidRDefault="006477FD">
            <w:pPr>
              <w:jc w:val="center"/>
              <w:rPr>
                <w:sz w:val="24"/>
                <w:szCs w:val="24"/>
              </w:rPr>
            </w:pPr>
          </w:p>
          <w:p w:rsidR="00513297" w:rsidRDefault="00CC6FB0">
            <w:pPr>
              <w:jc w:val="center"/>
              <w:rPr>
                <w:sz w:val="24"/>
                <w:szCs w:val="24"/>
              </w:rPr>
            </w:pPr>
            <w:r>
              <w:rPr>
                <w:sz w:val="24"/>
                <w:szCs w:val="24"/>
              </w:rPr>
              <w:t>August 2024</w:t>
            </w:r>
          </w:p>
        </w:tc>
      </w:tr>
    </w:tbl>
    <w:p w:rsidR="00513297" w:rsidRDefault="00CC6FB0">
      <w:pPr>
        <w:spacing w:after="0"/>
        <w:jc w:val="center"/>
        <w:rPr>
          <w:sz w:val="44"/>
          <w:szCs w:val="44"/>
        </w:rPr>
      </w:pPr>
      <w:r>
        <w:br w:type="page"/>
      </w:r>
      <w:r>
        <w:rPr>
          <w:b/>
          <w:sz w:val="44"/>
          <w:szCs w:val="44"/>
          <w:u w:val="single"/>
        </w:rPr>
        <w:lastRenderedPageBreak/>
        <w:t>Contents:</w:t>
      </w:r>
    </w:p>
    <w:tbl>
      <w:tblPr>
        <w:tblStyle w:val="a1"/>
        <w:tblpPr w:leftFromText="180" w:rightFromText="180" w:vertAnchor="page" w:horzAnchor="margin" w:tblpXSpec="center" w:tblpY="1695"/>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7423"/>
        <w:gridCol w:w="690"/>
      </w:tblGrid>
      <w:tr w:rsidR="00513297">
        <w:trPr>
          <w:trHeight w:val="416"/>
        </w:trPr>
        <w:tc>
          <w:tcPr>
            <w:tcW w:w="7923" w:type="dxa"/>
            <w:gridSpan w:val="2"/>
            <w:shd w:val="clear" w:color="auto" w:fill="C6D9F1"/>
          </w:tcPr>
          <w:p w:rsidR="00513297" w:rsidRDefault="00CC6FB0">
            <w:pPr>
              <w:jc w:val="center"/>
              <w:rPr>
                <w:b/>
              </w:rPr>
            </w:pPr>
            <w:r>
              <w:rPr>
                <w:b/>
                <w:sz w:val="32"/>
                <w:szCs w:val="32"/>
              </w:rPr>
              <w:t>Child Protection Safeguarding Policy:</w:t>
            </w:r>
          </w:p>
        </w:tc>
        <w:tc>
          <w:tcPr>
            <w:tcW w:w="690" w:type="dxa"/>
            <w:shd w:val="clear" w:color="auto" w:fill="C6D9F1"/>
          </w:tcPr>
          <w:p w:rsidR="00513297" w:rsidRDefault="00CC6FB0">
            <w:pPr>
              <w:jc w:val="center"/>
              <w:rPr>
                <w:b/>
                <w:sz w:val="32"/>
                <w:szCs w:val="32"/>
              </w:rPr>
            </w:pPr>
            <w:r>
              <w:rPr>
                <w:b/>
                <w:sz w:val="32"/>
                <w:szCs w:val="32"/>
              </w:rPr>
              <w:t>Pg.</w:t>
            </w:r>
          </w:p>
        </w:tc>
      </w:tr>
      <w:tr w:rsidR="00513297">
        <w:tc>
          <w:tcPr>
            <w:tcW w:w="500" w:type="dxa"/>
          </w:tcPr>
          <w:p w:rsidR="00513297" w:rsidRDefault="00CC6FB0">
            <w:pPr>
              <w:tabs>
                <w:tab w:val="left" w:pos="1103"/>
              </w:tabs>
              <w:rPr>
                <w:b/>
                <w:sz w:val="28"/>
                <w:szCs w:val="28"/>
              </w:rPr>
            </w:pPr>
            <w:r>
              <w:rPr>
                <w:b/>
                <w:sz w:val="28"/>
                <w:szCs w:val="28"/>
              </w:rPr>
              <w:t>1</w:t>
            </w:r>
          </w:p>
        </w:tc>
        <w:tc>
          <w:tcPr>
            <w:tcW w:w="7423" w:type="dxa"/>
          </w:tcPr>
          <w:p w:rsidR="00513297" w:rsidRDefault="00CC6FB0">
            <w:pPr>
              <w:tabs>
                <w:tab w:val="left" w:pos="1103"/>
              </w:tabs>
              <w:rPr>
                <w:sz w:val="24"/>
                <w:szCs w:val="24"/>
              </w:rPr>
            </w:pPr>
            <w:r>
              <w:rPr>
                <w:sz w:val="24"/>
                <w:szCs w:val="24"/>
              </w:rPr>
              <w:t>Introduction</w:t>
            </w:r>
          </w:p>
        </w:tc>
        <w:tc>
          <w:tcPr>
            <w:tcW w:w="690" w:type="dxa"/>
          </w:tcPr>
          <w:p w:rsidR="00513297" w:rsidRDefault="00CC6FB0">
            <w:pPr>
              <w:tabs>
                <w:tab w:val="left" w:pos="1103"/>
              </w:tabs>
              <w:rPr>
                <w:sz w:val="24"/>
                <w:szCs w:val="24"/>
              </w:rPr>
            </w:pPr>
            <w:r>
              <w:rPr>
                <w:sz w:val="24"/>
                <w:szCs w:val="24"/>
              </w:rPr>
              <w:t>4</w:t>
            </w:r>
          </w:p>
        </w:tc>
      </w:tr>
      <w:tr w:rsidR="00513297">
        <w:tc>
          <w:tcPr>
            <w:tcW w:w="500" w:type="dxa"/>
          </w:tcPr>
          <w:p w:rsidR="00513297" w:rsidRDefault="00CC6FB0">
            <w:pPr>
              <w:tabs>
                <w:tab w:val="left" w:pos="1103"/>
              </w:tabs>
              <w:rPr>
                <w:b/>
                <w:sz w:val="28"/>
                <w:szCs w:val="28"/>
              </w:rPr>
            </w:pPr>
            <w:r>
              <w:rPr>
                <w:b/>
                <w:sz w:val="28"/>
                <w:szCs w:val="28"/>
              </w:rPr>
              <w:t>2</w:t>
            </w:r>
          </w:p>
        </w:tc>
        <w:tc>
          <w:tcPr>
            <w:tcW w:w="7423" w:type="dxa"/>
          </w:tcPr>
          <w:p w:rsidR="00513297" w:rsidRDefault="00CC6FB0">
            <w:pPr>
              <w:tabs>
                <w:tab w:val="left" w:pos="1103"/>
              </w:tabs>
              <w:rPr>
                <w:sz w:val="24"/>
                <w:szCs w:val="24"/>
              </w:rPr>
            </w:pPr>
            <w:r>
              <w:rPr>
                <w:sz w:val="24"/>
                <w:szCs w:val="24"/>
              </w:rPr>
              <w:t>Our Ethos</w:t>
            </w:r>
          </w:p>
        </w:tc>
        <w:tc>
          <w:tcPr>
            <w:tcW w:w="690" w:type="dxa"/>
          </w:tcPr>
          <w:p w:rsidR="00513297" w:rsidRDefault="00CC6FB0">
            <w:pPr>
              <w:tabs>
                <w:tab w:val="left" w:pos="1103"/>
              </w:tabs>
              <w:rPr>
                <w:sz w:val="24"/>
                <w:szCs w:val="24"/>
              </w:rPr>
            </w:pPr>
            <w:r>
              <w:rPr>
                <w:sz w:val="24"/>
                <w:szCs w:val="24"/>
              </w:rPr>
              <w:t>4</w:t>
            </w:r>
          </w:p>
        </w:tc>
      </w:tr>
      <w:tr w:rsidR="00513297">
        <w:tc>
          <w:tcPr>
            <w:tcW w:w="500" w:type="dxa"/>
          </w:tcPr>
          <w:p w:rsidR="00513297" w:rsidRDefault="00CC6FB0">
            <w:pPr>
              <w:tabs>
                <w:tab w:val="left" w:pos="1103"/>
              </w:tabs>
              <w:rPr>
                <w:b/>
                <w:sz w:val="28"/>
                <w:szCs w:val="28"/>
              </w:rPr>
            </w:pPr>
            <w:r>
              <w:rPr>
                <w:b/>
                <w:sz w:val="28"/>
                <w:szCs w:val="28"/>
              </w:rPr>
              <w:t>3</w:t>
            </w:r>
          </w:p>
        </w:tc>
        <w:tc>
          <w:tcPr>
            <w:tcW w:w="7423" w:type="dxa"/>
          </w:tcPr>
          <w:p w:rsidR="00513297" w:rsidRDefault="00CC6FB0">
            <w:pPr>
              <w:tabs>
                <w:tab w:val="left" w:pos="1103"/>
              </w:tabs>
              <w:rPr>
                <w:sz w:val="24"/>
                <w:szCs w:val="24"/>
              </w:rPr>
            </w:pPr>
            <w:r>
              <w:rPr>
                <w:sz w:val="24"/>
                <w:szCs w:val="24"/>
              </w:rPr>
              <w:t>Scope</w:t>
            </w:r>
          </w:p>
        </w:tc>
        <w:tc>
          <w:tcPr>
            <w:tcW w:w="690" w:type="dxa"/>
          </w:tcPr>
          <w:p w:rsidR="00513297" w:rsidRDefault="00CC6FB0">
            <w:pPr>
              <w:tabs>
                <w:tab w:val="left" w:pos="1103"/>
              </w:tabs>
              <w:rPr>
                <w:sz w:val="24"/>
                <w:szCs w:val="24"/>
              </w:rPr>
            </w:pPr>
            <w:r>
              <w:rPr>
                <w:sz w:val="24"/>
                <w:szCs w:val="24"/>
              </w:rPr>
              <w:t>4</w:t>
            </w:r>
          </w:p>
        </w:tc>
      </w:tr>
      <w:tr w:rsidR="00513297">
        <w:tc>
          <w:tcPr>
            <w:tcW w:w="500" w:type="dxa"/>
          </w:tcPr>
          <w:p w:rsidR="00513297" w:rsidRDefault="00CC6FB0">
            <w:pPr>
              <w:tabs>
                <w:tab w:val="left" w:pos="1103"/>
              </w:tabs>
              <w:rPr>
                <w:b/>
                <w:sz w:val="28"/>
                <w:szCs w:val="28"/>
              </w:rPr>
            </w:pPr>
            <w:r>
              <w:rPr>
                <w:b/>
                <w:sz w:val="28"/>
                <w:szCs w:val="28"/>
              </w:rPr>
              <w:t>4</w:t>
            </w:r>
          </w:p>
        </w:tc>
        <w:tc>
          <w:tcPr>
            <w:tcW w:w="7423" w:type="dxa"/>
          </w:tcPr>
          <w:p w:rsidR="00513297" w:rsidRDefault="00CC6FB0">
            <w:pPr>
              <w:tabs>
                <w:tab w:val="left" w:pos="1103"/>
              </w:tabs>
              <w:rPr>
                <w:sz w:val="24"/>
                <w:szCs w:val="24"/>
              </w:rPr>
            </w:pPr>
            <w:r>
              <w:rPr>
                <w:sz w:val="24"/>
                <w:szCs w:val="24"/>
              </w:rPr>
              <w:t>Legal Framework</w:t>
            </w:r>
          </w:p>
        </w:tc>
        <w:tc>
          <w:tcPr>
            <w:tcW w:w="690" w:type="dxa"/>
          </w:tcPr>
          <w:p w:rsidR="00513297" w:rsidRDefault="00CC6FB0">
            <w:pPr>
              <w:tabs>
                <w:tab w:val="left" w:pos="1103"/>
              </w:tabs>
              <w:rPr>
                <w:sz w:val="24"/>
                <w:szCs w:val="24"/>
              </w:rPr>
            </w:pPr>
            <w:r>
              <w:rPr>
                <w:sz w:val="24"/>
                <w:szCs w:val="24"/>
              </w:rPr>
              <w:t>5</w:t>
            </w:r>
          </w:p>
        </w:tc>
      </w:tr>
      <w:tr w:rsidR="00513297">
        <w:tc>
          <w:tcPr>
            <w:tcW w:w="500" w:type="dxa"/>
          </w:tcPr>
          <w:p w:rsidR="00513297" w:rsidRDefault="00CC6FB0">
            <w:pPr>
              <w:tabs>
                <w:tab w:val="left" w:pos="1103"/>
              </w:tabs>
              <w:rPr>
                <w:b/>
                <w:sz w:val="28"/>
                <w:szCs w:val="28"/>
              </w:rPr>
            </w:pPr>
            <w:r>
              <w:rPr>
                <w:b/>
                <w:sz w:val="28"/>
                <w:szCs w:val="28"/>
              </w:rPr>
              <w:t>5</w:t>
            </w:r>
          </w:p>
        </w:tc>
        <w:tc>
          <w:tcPr>
            <w:tcW w:w="7423" w:type="dxa"/>
            <w:shd w:val="clear" w:color="auto" w:fill="auto"/>
          </w:tcPr>
          <w:p w:rsidR="00513297" w:rsidRDefault="00CC6FB0">
            <w:pPr>
              <w:tabs>
                <w:tab w:val="left" w:pos="1103"/>
              </w:tabs>
              <w:rPr>
                <w:sz w:val="24"/>
                <w:szCs w:val="24"/>
              </w:rPr>
            </w:pPr>
            <w:r>
              <w:rPr>
                <w:sz w:val="24"/>
                <w:szCs w:val="24"/>
              </w:rPr>
              <w:t>COVID-19 / Roles and Responsibilities</w:t>
            </w:r>
          </w:p>
        </w:tc>
        <w:tc>
          <w:tcPr>
            <w:tcW w:w="690" w:type="dxa"/>
            <w:shd w:val="clear" w:color="auto" w:fill="auto"/>
          </w:tcPr>
          <w:p w:rsidR="00513297" w:rsidRDefault="00CC6FB0">
            <w:pPr>
              <w:tabs>
                <w:tab w:val="left" w:pos="1103"/>
              </w:tabs>
              <w:rPr>
                <w:sz w:val="24"/>
                <w:szCs w:val="24"/>
              </w:rPr>
            </w:pPr>
            <w:r>
              <w:rPr>
                <w:sz w:val="24"/>
                <w:szCs w:val="24"/>
              </w:rPr>
              <w:t>5 - 7</w:t>
            </w:r>
          </w:p>
        </w:tc>
      </w:tr>
      <w:tr w:rsidR="00513297">
        <w:tc>
          <w:tcPr>
            <w:tcW w:w="500" w:type="dxa"/>
          </w:tcPr>
          <w:p w:rsidR="00513297" w:rsidRDefault="00CC6FB0">
            <w:pPr>
              <w:tabs>
                <w:tab w:val="left" w:pos="1103"/>
              </w:tabs>
              <w:rPr>
                <w:b/>
                <w:sz w:val="28"/>
                <w:szCs w:val="28"/>
              </w:rPr>
            </w:pPr>
            <w:r>
              <w:rPr>
                <w:b/>
                <w:sz w:val="28"/>
                <w:szCs w:val="28"/>
              </w:rPr>
              <w:t>6</w:t>
            </w:r>
          </w:p>
        </w:tc>
        <w:tc>
          <w:tcPr>
            <w:tcW w:w="7423" w:type="dxa"/>
          </w:tcPr>
          <w:p w:rsidR="00513297" w:rsidRDefault="00CC6FB0">
            <w:pPr>
              <w:tabs>
                <w:tab w:val="left" w:pos="1103"/>
              </w:tabs>
              <w:rPr>
                <w:sz w:val="24"/>
                <w:szCs w:val="24"/>
              </w:rPr>
            </w:pPr>
            <w:r>
              <w:rPr>
                <w:sz w:val="24"/>
                <w:szCs w:val="24"/>
              </w:rPr>
              <w:t>Supporting Children</w:t>
            </w:r>
          </w:p>
        </w:tc>
        <w:tc>
          <w:tcPr>
            <w:tcW w:w="690" w:type="dxa"/>
          </w:tcPr>
          <w:p w:rsidR="00513297" w:rsidRDefault="00CC6FB0">
            <w:pPr>
              <w:tabs>
                <w:tab w:val="left" w:pos="1103"/>
              </w:tabs>
              <w:rPr>
                <w:sz w:val="24"/>
                <w:szCs w:val="24"/>
              </w:rPr>
            </w:pPr>
            <w:r>
              <w:rPr>
                <w:sz w:val="24"/>
                <w:szCs w:val="24"/>
              </w:rPr>
              <w:t>8</w:t>
            </w:r>
          </w:p>
        </w:tc>
      </w:tr>
      <w:tr w:rsidR="00513297">
        <w:tc>
          <w:tcPr>
            <w:tcW w:w="500" w:type="dxa"/>
          </w:tcPr>
          <w:p w:rsidR="00513297" w:rsidRDefault="00CC6FB0">
            <w:pPr>
              <w:tabs>
                <w:tab w:val="left" w:pos="1103"/>
              </w:tabs>
              <w:rPr>
                <w:b/>
                <w:sz w:val="28"/>
                <w:szCs w:val="28"/>
              </w:rPr>
            </w:pPr>
            <w:r>
              <w:rPr>
                <w:b/>
                <w:sz w:val="28"/>
                <w:szCs w:val="28"/>
              </w:rPr>
              <w:t>7</w:t>
            </w:r>
          </w:p>
        </w:tc>
        <w:tc>
          <w:tcPr>
            <w:tcW w:w="7423" w:type="dxa"/>
          </w:tcPr>
          <w:p w:rsidR="00513297" w:rsidRDefault="00CC6FB0">
            <w:pPr>
              <w:tabs>
                <w:tab w:val="left" w:pos="1103"/>
              </w:tabs>
              <w:rPr>
                <w:sz w:val="24"/>
                <w:szCs w:val="24"/>
              </w:rPr>
            </w:pPr>
            <w:r>
              <w:rPr>
                <w:sz w:val="24"/>
                <w:szCs w:val="24"/>
              </w:rPr>
              <w:t>Safeguarding Procedure</w:t>
            </w:r>
          </w:p>
        </w:tc>
        <w:tc>
          <w:tcPr>
            <w:tcW w:w="690" w:type="dxa"/>
            <w:shd w:val="clear" w:color="auto" w:fill="auto"/>
          </w:tcPr>
          <w:p w:rsidR="00513297" w:rsidRDefault="00CC6FB0">
            <w:pPr>
              <w:tabs>
                <w:tab w:val="left" w:pos="1103"/>
              </w:tabs>
              <w:rPr>
                <w:sz w:val="24"/>
                <w:szCs w:val="24"/>
              </w:rPr>
            </w:pPr>
            <w:r>
              <w:rPr>
                <w:sz w:val="24"/>
                <w:szCs w:val="24"/>
              </w:rPr>
              <w:t>9</w:t>
            </w:r>
          </w:p>
        </w:tc>
      </w:tr>
      <w:tr w:rsidR="00513297">
        <w:tc>
          <w:tcPr>
            <w:tcW w:w="500" w:type="dxa"/>
          </w:tcPr>
          <w:p w:rsidR="00513297" w:rsidRDefault="00CC6FB0">
            <w:pPr>
              <w:tabs>
                <w:tab w:val="left" w:pos="1103"/>
              </w:tabs>
              <w:rPr>
                <w:b/>
                <w:sz w:val="28"/>
                <w:szCs w:val="28"/>
              </w:rPr>
            </w:pPr>
            <w:r>
              <w:rPr>
                <w:b/>
                <w:sz w:val="28"/>
                <w:szCs w:val="28"/>
              </w:rPr>
              <w:t>8</w:t>
            </w:r>
          </w:p>
        </w:tc>
        <w:tc>
          <w:tcPr>
            <w:tcW w:w="7423" w:type="dxa"/>
          </w:tcPr>
          <w:p w:rsidR="00513297" w:rsidRDefault="00CC6FB0">
            <w:pPr>
              <w:tabs>
                <w:tab w:val="left" w:pos="1103"/>
              </w:tabs>
              <w:rPr>
                <w:sz w:val="24"/>
                <w:szCs w:val="24"/>
              </w:rPr>
            </w:pPr>
            <w:r>
              <w:rPr>
                <w:sz w:val="24"/>
                <w:szCs w:val="24"/>
              </w:rPr>
              <w:t>Dealing with a Disclosure / Record Keeping</w:t>
            </w:r>
          </w:p>
        </w:tc>
        <w:tc>
          <w:tcPr>
            <w:tcW w:w="690" w:type="dxa"/>
            <w:shd w:val="clear" w:color="auto" w:fill="auto"/>
          </w:tcPr>
          <w:p w:rsidR="00513297" w:rsidRDefault="00CC6FB0">
            <w:pPr>
              <w:tabs>
                <w:tab w:val="left" w:pos="1103"/>
              </w:tabs>
              <w:rPr>
                <w:sz w:val="24"/>
                <w:szCs w:val="24"/>
              </w:rPr>
            </w:pPr>
            <w:r>
              <w:rPr>
                <w:sz w:val="24"/>
                <w:szCs w:val="24"/>
              </w:rPr>
              <w:t>9/10</w:t>
            </w:r>
          </w:p>
        </w:tc>
      </w:tr>
      <w:tr w:rsidR="00513297">
        <w:tc>
          <w:tcPr>
            <w:tcW w:w="500" w:type="dxa"/>
          </w:tcPr>
          <w:p w:rsidR="00513297" w:rsidRDefault="00CC6FB0">
            <w:pPr>
              <w:tabs>
                <w:tab w:val="left" w:pos="1103"/>
              </w:tabs>
              <w:rPr>
                <w:b/>
                <w:sz w:val="28"/>
                <w:szCs w:val="28"/>
              </w:rPr>
            </w:pPr>
            <w:r>
              <w:rPr>
                <w:b/>
                <w:sz w:val="28"/>
                <w:szCs w:val="28"/>
              </w:rPr>
              <w:t>9</w:t>
            </w:r>
          </w:p>
        </w:tc>
        <w:tc>
          <w:tcPr>
            <w:tcW w:w="7423" w:type="dxa"/>
          </w:tcPr>
          <w:p w:rsidR="00513297" w:rsidRDefault="00CC6FB0">
            <w:pPr>
              <w:tabs>
                <w:tab w:val="left" w:pos="1103"/>
              </w:tabs>
              <w:rPr>
                <w:sz w:val="24"/>
                <w:szCs w:val="24"/>
              </w:rPr>
            </w:pPr>
            <w:r>
              <w:rPr>
                <w:sz w:val="24"/>
                <w:szCs w:val="24"/>
              </w:rPr>
              <w:t>Discussing Concerns with the Family</w:t>
            </w:r>
          </w:p>
        </w:tc>
        <w:tc>
          <w:tcPr>
            <w:tcW w:w="690" w:type="dxa"/>
            <w:shd w:val="clear" w:color="auto" w:fill="auto"/>
          </w:tcPr>
          <w:p w:rsidR="00513297" w:rsidRDefault="00CC6FB0">
            <w:pPr>
              <w:tabs>
                <w:tab w:val="left" w:pos="1103"/>
              </w:tabs>
              <w:rPr>
                <w:sz w:val="24"/>
                <w:szCs w:val="24"/>
              </w:rPr>
            </w:pPr>
            <w:r>
              <w:rPr>
                <w:sz w:val="24"/>
                <w:szCs w:val="24"/>
              </w:rPr>
              <w:t>11</w:t>
            </w:r>
          </w:p>
        </w:tc>
      </w:tr>
      <w:tr w:rsidR="00513297">
        <w:tc>
          <w:tcPr>
            <w:tcW w:w="500" w:type="dxa"/>
          </w:tcPr>
          <w:p w:rsidR="00513297" w:rsidRDefault="00CC6FB0">
            <w:pPr>
              <w:tabs>
                <w:tab w:val="left" w:pos="1103"/>
              </w:tabs>
              <w:rPr>
                <w:b/>
                <w:sz w:val="28"/>
                <w:szCs w:val="28"/>
              </w:rPr>
            </w:pPr>
            <w:r>
              <w:rPr>
                <w:b/>
                <w:sz w:val="28"/>
                <w:szCs w:val="28"/>
              </w:rPr>
              <w:t>10</w:t>
            </w:r>
          </w:p>
        </w:tc>
        <w:tc>
          <w:tcPr>
            <w:tcW w:w="7423" w:type="dxa"/>
          </w:tcPr>
          <w:p w:rsidR="00513297" w:rsidRDefault="00CC6FB0">
            <w:pPr>
              <w:tabs>
                <w:tab w:val="left" w:pos="1103"/>
              </w:tabs>
              <w:rPr>
                <w:sz w:val="24"/>
                <w:szCs w:val="24"/>
              </w:rPr>
            </w:pPr>
            <w:r>
              <w:rPr>
                <w:sz w:val="24"/>
                <w:szCs w:val="24"/>
              </w:rPr>
              <w:t>Safer Workforce and Managing Allegations</w:t>
            </w:r>
          </w:p>
        </w:tc>
        <w:tc>
          <w:tcPr>
            <w:tcW w:w="690" w:type="dxa"/>
            <w:shd w:val="clear" w:color="auto" w:fill="auto"/>
          </w:tcPr>
          <w:p w:rsidR="00513297" w:rsidRDefault="00CC6FB0">
            <w:pPr>
              <w:tabs>
                <w:tab w:val="left" w:pos="1103"/>
              </w:tabs>
              <w:rPr>
                <w:sz w:val="24"/>
                <w:szCs w:val="24"/>
              </w:rPr>
            </w:pPr>
            <w:r>
              <w:rPr>
                <w:color w:val="000000"/>
                <w:sz w:val="24"/>
                <w:szCs w:val="24"/>
              </w:rPr>
              <w:t>12</w:t>
            </w:r>
          </w:p>
        </w:tc>
      </w:tr>
      <w:tr w:rsidR="00513297">
        <w:tc>
          <w:tcPr>
            <w:tcW w:w="500" w:type="dxa"/>
          </w:tcPr>
          <w:p w:rsidR="00513297" w:rsidRDefault="00CC6FB0">
            <w:pPr>
              <w:tabs>
                <w:tab w:val="left" w:pos="1103"/>
              </w:tabs>
              <w:rPr>
                <w:b/>
                <w:sz w:val="28"/>
                <w:szCs w:val="28"/>
              </w:rPr>
            </w:pPr>
            <w:r>
              <w:rPr>
                <w:b/>
                <w:sz w:val="28"/>
                <w:szCs w:val="28"/>
              </w:rPr>
              <w:t>11</w:t>
            </w:r>
          </w:p>
        </w:tc>
        <w:tc>
          <w:tcPr>
            <w:tcW w:w="7423" w:type="dxa"/>
          </w:tcPr>
          <w:p w:rsidR="00513297" w:rsidRDefault="00CC6FB0">
            <w:pPr>
              <w:tabs>
                <w:tab w:val="left" w:pos="1103"/>
              </w:tabs>
              <w:rPr>
                <w:sz w:val="24"/>
                <w:szCs w:val="24"/>
              </w:rPr>
            </w:pPr>
            <w:r>
              <w:rPr>
                <w:sz w:val="24"/>
                <w:szCs w:val="24"/>
              </w:rPr>
              <w:t>Staff induction, training and development</w:t>
            </w:r>
          </w:p>
        </w:tc>
        <w:tc>
          <w:tcPr>
            <w:tcW w:w="690" w:type="dxa"/>
            <w:shd w:val="clear" w:color="auto" w:fill="auto"/>
          </w:tcPr>
          <w:p w:rsidR="00513297" w:rsidRDefault="00CC6FB0">
            <w:pPr>
              <w:tabs>
                <w:tab w:val="left" w:pos="1103"/>
              </w:tabs>
              <w:rPr>
                <w:sz w:val="24"/>
                <w:szCs w:val="24"/>
              </w:rPr>
            </w:pPr>
            <w:r>
              <w:rPr>
                <w:sz w:val="24"/>
                <w:szCs w:val="24"/>
              </w:rPr>
              <w:t>13</w:t>
            </w:r>
          </w:p>
        </w:tc>
      </w:tr>
      <w:tr w:rsidR="00513297">
        <w:tc>
          <w:tcPr>
            <w:tcW w:w="500" w:type="dxa"/>
          </w:tcPr>
          <w:p w:rsidR="00513297" w:rsidRDefault="00CC6FB0">
            <w:pPr>
              <w:tabs>
                <w:tab w:val="left" w:pos="1103"/>
              </w:tabs>
              <w:rPr>
                <w:b/>
                <w:sz w:val="28"/>
                <w:szCs w:val="28"/>
              </w:rPr>
            </w:pPr>
            <w:r>
              <w:rPr>
                <w:b/>
                <w:sz w:val="28"/>
                <w:szCs w:val="28"/>
              </w:rPr>
              <w:t>12</w:t>
            </w:r>
          </w:p>
        </w:tc>
        <w:tc>
          <w:tcPr>
            <w:tcW w:w="7423" w:type="dxa"/>
          </w:tcPr>
          <w:p w:rsidR="00513297" w:rsidRDefault="00CC6FB0">
            <w:pPr>
              <w:tabs>
                <w:tab w:val="left" w:pos="1103"/>
              </w:tabs>
              <w:rPr>
                <w:sz w:val="24"/>
                <w:szCs w:val="24"/>
              </w:rPr>
            </w:pPr>
            <w:r>
              <w:rPr>
                <w:sz w:val="24"/>
                <w:szCs w:val="24"/>
              </w:rPr>
              <w:t>Confidentiality, consent and information sharing</w:t>
            </w:r>
          </w:p>
        </w:tc>
        <w:tc>
          <w:tcPr>
            <w:tcW w:w="690" w:type="dxa"/>
            <w:shd w:val="clear" w:color="auto" w:fill="auto"/>
          </w:tcPr>
          <w:p w:rsidR="00513297" w:rsidRDefault="00CC6FB0">
            <w:pPr>
              <w:tabs>
                <w:tab w:val="left" w:pos="1103"/>
              </w:tabs>
              <w:rPr>
                <w:sz w:val="24"/>
                <w:szCs w:val="24"/>
              </w:rPr>
            </w:pPr>
            <w:r>
              <w:rPr>
                <w:sz w:val="24"/>
                <w:szCs w:val="24"/>
              </w:rPr>
              <w:t>14</w:t>
            </w:r>
          </w:p>
        </w:tc>
      </w:tr>
      <w:tr w:rsidR="00513297">
        <w:tc>
          <w:tcPr>
            <w:tcW w:w="500" w:type="dxa"/>
          </w:tcPr>
          <w:p w:rsidR="00513297" w:rsidRDefault="00CC6FB0">
            <w:pPr>
              <w:tabs>
                <w:tab w:val="left" w:pos="1103"/>
              </w:tabs>
              <w:rPr>
                <w:b/>
                <w:sz w:val="28"/>
                <w:szCs w:val="28"/>
              </w:rPr>
            </w:pPr>
            <w:r>
              <w:rPr>
                <w:b/>
                <w:sz w:val="28"/>
                <w:szCs w:val="28"/>
              </w:rPr>
              <w:t>13</w:t>
            </w:r>
          </w:p>
        </w:tc>
        <w:tc>
          <w:tcPr>
            <w:tcW w:w="7423" w:type="dxa"/>
          </w:tcPr>
          <w:p w:rsidR="00513297" w:rsidRDefault="00CC6FB0">
            <w:pPr>
              <w:tabs>
                <w:tab w:val="left" w:pos="1103"/>
              </w:tabs>
              <w:rPr>
                <w:sz w:val="24"/>
                <w:szCs w:val="24"/>
              </w:rPr>
            </w:pPr>
            <w:r>
              <w:rPr>
                <w:sz w:val="24"/>
                <w:szCs w:val="24"/>
              </w:rPr>
              <w:t>Inter-agency working</w:t>
            </w:r>
          </w:p>
        </w:tc>
        <w:tc>
          <w:tcPr>
            <w:tcW w:w="690" w:type="dxa"/>
          </w:tcPr>
          <w:p w:rsidR="00513297" w:rsidRDefault="00CC6FB0">
            <w:pPr>
              <w:tabs>
                <w:tab w:val="left" w:pos="1103"/>
              </w:tabs>
              <w:rPr>
                <w:sz w:val="24"/>
                <w:szCs w:val="24"/>
              </w:rPr>
            </w:pPr>
            <w:r>
              <w:rPr>
                <w:sz w:val="24"/>
                <w:szCs w:val="24"/>
              </w:rPr>
              <w:t>14</w:t>
            </w:r>
          </w:p>
        </w:tc>
      </w:tr>
      <w:tr w:rsidR="00513297">
        <w:tc>
          <w:tcPr>
            <w:tcW w:w="500" w:type="dxa"/>
          </w:tcPr>
          <w:p w:rsidR="00513297" w:rsidRDefault="00CC6FB0">
            <w:pPr>
              <w:tabs>
                <w:tab w:val="left" w:pos="1103"/>
              </w:tabs>
              <w:rPr>
                <w:b/>
                <w:sz w:val="28"/>
                <w:szCs w:val="28"/>
              </w:rPr>
            </w:pPr>
            <w:r>
              <w:rPr>
                <w:b/>
                <w:sz w:val="28"/>
                <w:szCs w:val="28"/>
              </w:rPr>
              <w:t>14</w:t>
            </w:r>
          </w:p>
        </w:tc>
        <w:tc>
          <w:tcPr>
            <w:tcW w:w="7423" w:type="dxa"/>
          </w:tcPr>
          <w:p w:rsidR="00513297" w:rsidRDefault="00CC6FB0">
            <w:pPr>
              <w:tabs>
                <w:tab w:val="left" w:pos="1103"/>
              </w:tabs>
              <w:rPr>
                <w:sz w:val="24"/>
                <w:szCs w:val="24"/>
              </w:rPr>
            </w:pPr>
            <w:r>
              <w:rPr>
                <w:sz w:val="24"/>
                <w:szCs w:val="24"/>
              </w:rPr>
              <w:t>Contractors, Service and Activity Providers and Work Placement Providers</w:t>
            </w:r>
          </w:p>
        </w:tc>
        <w:tc>
          <w:tcPr>
            <w:tcW w:w="690" w:type="dxa"/>
          </w:tcPr>
          <w:p w:rsidR="00513297" w:rsidRDefault="00CC6FB0">
            <w:pPr>
              <w:tabs>
                <w:tab w:val="left" w:pos="1103"/>
              </w:tabs>
              <w:rPr>
                <w:sz w:val="24"/>
                <w:szCs w:val="24"/>
              </w:rPr>
            </w:pPr>
            <w:r>
              <w:rPr>
                <w:sz w:val="24"/>
                <w:szCs w:val="24"/>
              </w:rPr>
              <w:t>15</w:t>
            </w:r>
          </w:p>
        </w:tc>
      </w:tr>
      <w:tr w:rsidR="00513297">
        <w:tc>
          <w:tcPr>
            <w:tcW w:w="500" w:type="dxa"/>
          </w:tcPr>
          <w:p w:rsidR="00513297" w:rsidRDefault="00CC6FB0">
            <w:pPr>
              <w:tabs>
                <w:tab w:val="left" w:pos="1103"/>
              </w:tabs>
              <w:rPr>
                <w:b/>
                <w:sz w:val="28"/>
                <w:szCs w:val="28"/>
              </w:rPr>
            </w:pPr>
            <w:r>
              <w:rPr>
                <w:b/>
                <w:sz w:val="28"/>
                <w:szCs w:val="28"/>
              </w:rPr>
              <w:t>15</w:t>
            </w:r>
          </w:p>
        </w:tc>
        <w:tc>
          <w:tcPr>
            <w:tcW w:w="7423" w:type="dxa"/>
          </w:tcPr>
          <w:p w:rsidR="00513297" w:rsidRDefault="00CC6FB0">
            <w:pPr>
              <w:tabs>
                <w:tab w:val="left" w:pos="1103"/>
              </w:tabs>
              <w:rPr>
                <w:sz w:val="24"/>
                <w:szCs w:val="24"/>
              </w:rPr>
            </w:pPr>
            <w:r>
              <w:rPr>
                <w:sz w:val="24"/>
                <w:szCs w:val="24"/>
              </w:rPr>
              <w:t>Whistleblowing and complaints</w:t>
            </w:r>
          </w:p>
        </w:tc>
        <w:tc>
          <w:tcPr>
            <w:tcW w:w="690" w:type="dxa"/>
          </w:tcPr>
          <w:p w:rsidR="00513297" w:rsidRDefault="00CC6FB0">
            <w:pPr>
              <w:tabs>
                <w:tab w:val="left" w:pos="1103"/>
              </w:tabs>
              <w:rPr>
                <w:sz w:val="24"/>
                <w:szCs w:val="24"/>
              </w:rPr>
            </w:pPr>
            <w:r>
              <w:rPr>
                <w:sz w:val="24"/>
                <w:szCs w:val="24"/>
              </w:rPr>
              <w:t>15</w:t>
            </w:r>
          </w:p>
        </w:tc>
      </w:tr>
      <w:tr w:rsidR="00513297">
        <w:tc>
          <w:tcPr>
            <w:tcW w:w="500" w:type="dxa"/>
          </w:tcPr>
          <w:p w:rsidR="00513297" w:rsidRDefault="00CC6FB0">
            <w:pPr>
              <w:tabs>
                <w:tab w:val="left" w:pos="1103"/>
              </w:tabs>
              <w:rPr>
                <w:b/>
                <w:sz w:val="28"/>
                <w:szCs w:val="28"/>
              </w:rPr>
            </w:pPr>
            <w:r>
              <w:rPr>
                <w:b/>
                <w:sz w:val="28"/>
                <w:szCs w:val="28"/>
              </w:rPr>
              <w:t>16</w:t>
            </w:r>
          </w:p>
        </w:tc>
        <w:tc>
          <w:tcPr>
            <w:tcW w:w="7423" w:type="dxa"/>
          </w:tcPr>
          <w:p w:rsidR="00513297" w:rsidRDefault="00CC6FB0">
            <w:pPr>
              <w:tabs>
                <w:tab w:val="left" w:pos="1103"/>
              </w:tabs>
              <w:rPr>
                <w:sz w:val="24"/>
                <w:szCs w:val="24"/>
              </w:rPr>
            </w:pPr>
            <w:r>
              <w:rPr>
                <w:sz w:val="24"/>
                <w:szCs w:val="24"/>
              </w:rPr>
              <w:t>Site Security</w:t>
            </w:r>
          </w:p>
        </w:tc>
        <w:tc>
          <w:tcPr>
            <w:tcW w:w="690" w:type="dxa"/>
          </w:tcPr>
          <w:p w:rsidR="00513297" w:rsidRDefault="00CC6FB0">
            <w:pPr>
              <w:tabs>
                <w:tab w:val="left" w:pos="1103"/>
              </w:tabs>
              <w:rPr>
                <w:sz w:val="24"/>
                <w:szCs w:val="24"/>
              </w:rPr>
            </w:pPr>
            <w:r>
              <w:rPr>
                <w:sz w:val="24"/>
                <w:szCs w:val="24"/>
              </w:rPr>
              <w:t>15</w:t>
            </w:r>
          </w:p>
        </w:tc>
      </w:tr>
      <w:tr w:rsidR="00513297">
        <w:tc>
          <w:tcPr>
            <w:tcW w:w="500" w:type="dxa"/>
          </w:tcPr>
          <w:p w:rsidR="00513297" w:rsidRDefault="00CC6FB0">
            <w:pPr>
              <w:tabs>
                <w:tab w:val="left" w:pos="1103"/>
              </w:tabs>
              <w:rPr>
                <w:b/>
                <w:sz w:val="28"/>
                <w:szCs w:val="28"/>
              </w:rPr>
            </w:pPr>
            <w:r>
              <w:rPr>
                <w:b/>
                <w:sz w:val="28"/>
                <w:szCs w:val="28"/>
              </w:rPr>
              <w:t>17</w:t>
            </w:r>
          </w:p>
        </w:tc>
        <w:tc>
          <w:tcPr>
            <w:tcW w:w="7423" w:type="dxa"/>
          </w:tcPr>
          <w:p w:rsidR="00513297" w:rsidRDefault="00CC6FB0">
            <w:pPr>
              <w:tabs>
                <w:tab w:val="left" w:pos="1103"/>
              </w:tabs>
              <w:rPr>
                <w:sz w:val="24"/>
                <w:szCs w:val="24"/>
              </w:rPr>
            </w:pPr>
            <w:r>
              <w:rPr>
                <w:sz w:val="24"/>
                <w:szCs w:val="24"/>
              </w:rPr>
              <w:t>Quality Assurance</w:t>
            </w:r>
          </w:p>
        </w:tc>
        <w:tc>
          <w:tcPr>
            <w:tcW w:w="690" w:type="dxa"/>
          </w:tcPr>
          <w:p w:rsidR="00513297" w:rsidRDefault="00CC6FB0">
            <w:pPr>
              <w:tabs>
                <w:tab w:val="left" w:pos="1103"/>
              </w:tabs>
              <w:rPr>
                <w:sz w:val="24"/>
                <w:szCs w:val="24"/>
              </w:rPr>
            </w:pPr>
            <w:r>
              <w:rPr>
                <w:sz w:val="24"/>
                <w:szCs w:val="24"/>
              </w:rPr>
              <w:t>16</w:t>
            </w:r>
          </w:p>
        </w:tc>
      </w:tr>
      <w:tr w:rsidR="00513297">
        <w:tc>
          <w:tcPr>
            <w:tcW w:w="500" w:type="dxa"/>
          </w:tcPr>
          <w:p w:rsidR="00513297" w:rsidRDefault="00CC6FB0">
            <w:pPr>
              <w:tabs>
                <w:tab w:val="left" w:pos="1103"/>
              </w:tabs>
              <w:rPr>
                <w:b/>
                <w:sz w:val="28"/>
                <w:szCs w:val="28"/>
              </w:rPr>
            </w:pPr>
            <w:r>
              <w:rPr>
                <w:b/>
                <w:sz w:val="28"/>
                <w:szCs w:val="28"/>
              </w:rPr>
              <w:t>18</w:t>
            </w:r>
          </w:p>
        </w:tc>
        <w:tc>
          <w:tcPr>
            <w:tcW w:w="7423" w:type="dxa"/>
          </w:tcPr>
          <w:p w:rsidR="00513297" w:rsidRDefault="00CC6FB0">
            <w:pPr>
              <w:tabs>
                <w:tab w:val="left" w:pos="1103"/>
              </w:tabs>
              <w:rPr>
                <w:sz w:val="24"/>
                <w:szCs w:val="24"/>
              </w:rPr>
            </w:pPr>
            <w:r>
              <w:rPr>
                <w:sz w:val="24"/>
                <w:szCs w:val="24"/>
              </w:rPr>
              <w:t>Policy Review</w:t>
            </w:r>
          </w:p>
        </w:tc>
        <w:tc>
          <w:tcPr>
            <w:tcW w:w="690" w:type="dxa"/>
          </w:tcPr>
          <w:p w:rsidR="00513297" w:rsidRDefault="00CC6FB0">
            <w:pPr>
              <w:tabs>
                <w:tab w:val="left" w:pos="1103"/>
              </w:tabs>
              <w:rPr>
                <w:sz w:val="24"/>
                <w:szCs w:val="24"/>
              </w:rPr>
            </w:pPr>
            <w:r>
              <w:rPr>
                <w:sz w:val="24"/>
                <w:szCs w:val="24"/>
              </w:rPr>
              <w:t>16</w:t>
            </w:r>
          </w:p>
        </w:tc>
      </w:tr>
    </w:tbl>
    <w:p w:rsidR="00513297" w:rsidRDefault="00513297">
      <w:pPr>
        <w:tabs>
          <w:tab w:val="left" w:pos="1140"/>
        </w:tabs>
        <w:rPr>
          <w:b/>
          <w:sz w:val="44"/>
          <w:szCs w:val="44"/>
          <w:u w:val="single"/>
        </w:rPr>
      </w:pPr>
    </w:p>
    <w:p w:rsidR="00513297" w:rsidRDefault="00513297">
      <w:pPr>
        <w:tabs>
          <w:tab w:val="left" w:pos="1140"/>
        </w:tabs>
        <w:rPr>
          <w:b/>
          <w:sz w:val="44"/>
          <w:szCs w:val="44"/>
          <w:u w:val="single"/>
        </w:rPr>
      </w:pPr>
    </w:p>
    <w:p w:rsidR="00513297" w:rsidRDefault="00513297">
      <w:pPr>
        <w:tabs>
          <w:tab w:val="left" w:pos="1140"/>
        </w:tabs>
        <w:rPr>
          <w:b/>
          <w:sz w:val="44"/>
          <w:szCs w:val="44"/>
          <w:u w:val="single"/>
        </w:rPr>
      </w:pPr>
    </w:p>
    <w:p w:rsidR="00513297" w:rsidRDefault="00513297">
      <w:pPr>
        <w:tabs>
          <w:tab w:val="left" w:pos="1140"/>
        </w:tabs>
        <w:rPr>
          <w:b/>
          <w:sz w:val="44"/>
          <w:szCs w:val="44"/>
          <w:u w:val="single"/>
        </w:rPr>
      </w:pPr>
    </w:p>
    <w:p w:rsidR="00513297" w:rsidRDefault="00CC6FB0">
      <w:pPr>
        <w:jc w:val="center"/>
        <w:rPr>
          <w:b/>
          <w:sz w:val="44"/>
          <w:szCs w:val="44"/>
          <w:u w:val="single"/>
        </w:rPr>
      </w:pPr>
      <w:r>
        <w:rPr>
          <w:b/>
          <w:sz w:val="44"/>
          <w:szCs w:val="44"/>
          <w:u w:val="single"/>
        </w:rPr>
        <w:t>Safeguarding Policy:</w:t>
      </w:r>
    </w:p>
    <w:p w:rsidR="00513297" w:rsidRDefault="00CC6FB0">
      <w:pPr>
        <w:spacing w:after="0" w:line="240" w:lineRule="auto"/>
        <w:rPr>
          <w:b/>
        </w:rPr>
      </w:pPr>
      <w:r>
        <w:rPr>
          <w:b/>
        </w:rPr>
        <w:t>INTRODUCTION:</w:t>
      </w:r>
    </w:p>
    <w:p w:rsidR="00513297" w:rsidRDefault="00513297">
      <w:pPr>
        <w:spacing w:after="0" w:line="240" w:lineRule="auto"/>
        <w:rPr>
          <w:b/>
        </w:rPr>
      </w:pPr>
    </w:p>
    <w:p w:rsidR="00513297" w:rsidRDefault="00CC6FB0">
      <w:pPr>
        <w:numPr>
          <w:ilvl w:val="1"/>
          <w:numId w:val="3"/>
        </w:numPr>
        <w:spacing w:after="0" w:line="240" w:lineRule="auto"/>
        <w:jc w:val="both"/>
      </w:pPr>
      <w:r>
        <w:t xml:space="preserve">It is essential that </w:t>
      </w:r>
      <w:r>
        <w:rPr>
          <w:b/>
        </w:rPr>
        <w:t>everybody</w:t>
      </w:r>
      <w:r>
        <w:t xml:space="preserve"> working in a school or college understands their safeguarding responsibilities. Everyone who comes into contact with children and families has a role to play ensuring children and young people are </w:t>
      </w:r>
      <w:r>
        <w:rPr>
          <w:u w:val="single"/>
        </w:rPr>
        <w:t>safe from abuse, neglect exploitation and harm</w:t>
      </w:r>
      <w:r>
        <w:t xml:space="preserve">. Our school is committed to safeguarding children and aims to create a culture of vigilance. All staff should make sure that any decisions made are </w:t>
      </w:r>
      <w:r>
        <w:rPr>
          <w:b/>
        </w:rPr>
        <w:t>in the best interests of the child.</w:t>
      </w:r>
    </w:p>
    <w:p w:rsidR="00513297" w:rsidRDefault="00513297">
      <w:pPr>
        <w:spacing w:after="0" w:line="240" w:lineRule="auto"/>
        <w:ind w:left="709"/>
        <w:jc w:val="both"/>
      </w:pPr>
    </w:p>
    <w:p w:rsidR="00513297" w:rsidRDefault="00CC6FB0">
      <w:pPr>
        <w:numPr>
          <w:ilvl w:val="1"/>
          <w:numId w:val="3"/>
        </w:numPr>
        <w:spacing w:after="0" w:line="240" w:lineRule="auto"/>
        <w:ind w:left="709" w:hanging="709"/>
        <w:jc w:val="both"/>
      </w:pPr>
      <w:r>
        <w:t>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where significant harm is suggested. (</w:t>
      </w:r>
      <w:hyperlink r:id="rId13">
        <w:r>
          <w:rPr>
            <w:color w:val="0000FF"/>
            <w:u w:val="single"/>
          </w:rPr>
          <w:t>https://www.wirralsafeguarding.co.uk/procedures/1-2-recognition-significant-harm/</w:t>
        </w:r>
      </w:hyperlink>
      <w:r>
        <w:t xml:space="preserve">) </w:t>
      </w:r>
    </w:p>
    <w:p w:rsidR="00513297" w:rsidRDefault="00513297">
      <w:pPr>
        <w:spacing w:after="0" w:line="240" w:lineRule="auto"/>
        <w:ind w:left="709"/>
        <w:jc w:val="both"/>
      </w:pPr>
    </w:p>
    <w:p w:rsidR="00513297" w:rsidRDefault="00CC6FB0">
      <w:pPr>
        <w:numPr>
          <w:ilvl w:val="1"/>
          <w:numId w:val="3"/>
        </w:numPr>
        <w:spacing w:after="0" w:line="240" w:lineRule="auto"/>
        <w:ind w:left="709" w:hanging="709"/>
        <w:jc w:val="both"/>
      </w:pPr>
      <w:r>
        <w:t xml:space="preserve">Our school is a community and all those directly connected, staff members, governors, parents, families and pupils, have an essential role to play in making it safe and secure for all. </w:t>
      </w:r>
    </w:p>
    <w:p w:rsidR="00513297" w:rsidRDefault="00513297">
      <w:pPr>
        <w:pBdr>
          <w:top w:val="nil"/>
          <w:left w:val="nil"/>
          <w:bottom w:val="nil"/>
          <w:right w:val="nil"/>
          <w:between w:val="nil"/>
        </w:pBdr>
        <w:ind w:left="720"/>
        <w:jc w:val="both"/>
        <w:rPr>
          <w:rFonts w:cs="Calibri"/>
          <w:color w:val="000000"/>
          <w:sz w:val="10"/>
          <w:szCs w:val="10"/>
        </w:rPr>
      </w:pPr>
    </w:p>
    <w:p w:rsidR="00513297" w:rsidRDefault="00CC6FB0">
      <w:pPr>
        <w:numPr>
          <w:ilvl w:val="1"/>
          <w:numId w:val="3"/>
        </w:numPr>
        <w:spacing w:after="0" w:line="240" w:lineRule="auto"/>
        <w:ind w:left="709" w:hanging="709"/>
        <w:jc w:val="both"/>
        <w:rPr>
          <w:sz w:val="20"/>
          <w:szCs w:val="20"/>
        </w:rPr>
      </w:pPr>
      <w:r>
        <w:t>This procedure document provides the basis for good practice within the school for Safeguarding work. It should be read in conjunction with the Wirral Safeguarding Partnership child protection safeguarding Policies and Procedures (</w:t>
      </w:r>
      <w:hyperlink r:id="rId14">
        <w:r>
          <w:rPr>
            <w:color w:val="0000FF"/>
            <w:u w:val="single"/>
          </w:rPr>
          <w:t>https://www.wirralsafeguarding.co.uk/procedures/</w:t>
        </w:r>
      </w:hyperlink>
      <w:r>
        <w:t xml:space="preserve">), plus the child protection safeguarding appendix document. These are in keeping with relevant national procedures and reflect what the partnership considers to be safe and professional practice in this context.  </w:t>
      </w:r>
    </w:p>
    <w:p w:rsidR="00513297" w:rsidRDefault="00513297">
      <w:pPr>
        <w:pBdr>
          <w:top w:val="nil"/>
          <w:left w:val="nil"/>
          <w:bottom w:val="nil"/>
          <w:right w:val="nil"/>
          <w:between w:val="nil"/>
        </w:pBdr>
        <w:spacing w:after="0" w:line="240" w:lineRule="auto"/>
        <w:rPr>
          <w:rFonts w:cs="Calibri"/>
          <w:color w:val="000000"/>
        </w:rPr>
      </w:pPr>
    </w:p>
    <w:p w:rsidR="00513297" w:rsidRDefault="00CC6FB0">
      <w:pPr>
        <w:pBdr>
          <w:top w:val="nil"/>
          <w:left w:val="nil"/>
          <w:bottom w:val="nil"/>
          <w:right w:val="nil"/>
          <w:between w:val="nil"/>
        </w:pBdr>
        <w:spacing w:after="0" w:line="240" w:lineRule="auto"/>
        <w:rPr>
          <w:rFonts w:cs="Calibri"/>
          <w:b/>
          <w:color w:val="000000"/>
        </w:rPr>
      </w:pPr>
      <w:r>
        <w:rPr>
          <w:rFonts w:cs="Calibri"/>
          <w:b/>
          <w:color w:val="000000"/>
        </w:rPr>
        <w:t>2</w:t>
      </w:r>
      <w:r>
        <w:rPr>
          <w:rFonts w:cs="Calibri"/>
          <w:b/>
          <w:color w:val="000000"/>
        </w:rPr>
        <w:tab/>
        <w:t>OUR ETHOS:</w:t>
      </w:r>
    </w:p>
    <w:p w:rsidR="00513297" w:rsidRDefault="00513297">
      <w:pPr>
        <w:pBdr>
          <w:top w:val="nil"/>
          <w:left w:val="nil"/>
          <w:bottom w:val="nil"/>
          <w:right w:val="nil"/>
          <w:between w:val="nil"/>
        </w:pBdr>
        <w:spacing w:after="0" w:line="240" w:lineRule="auto"/>
        <w:rPr>
          <w:rFonts w:cs="Calibri"/>
          <w:color w:val="000000"/>
        </w:rPr>
      </w:pPr>
    </w:p>
    <w:p w:rsidR="00513297" w:rsidRDefault="00CC6FB0">
      <w:pPr>
        <w:pBdr>
          <w:top w:val="nil"/>
          <w:left w:val="nil"/>
          <w:bottom w:val="nil"/>
          <w:right w:val="nil"/>
          <w:between w:val="nil"/>
        </w:pBdr>
        <w:spacing w:after="0" w:line="240" w:lineRule="auto"/>
        <w:ind w:left="720" w:hanging="720"/>
        <w:jc w:val="both"/>
        <w:rPr>
          <w:rFonts w:cs="Calibri"/>
          <w:color w:val="000000"/>
        </w:rPr>
      </w:pPr>
      <w:r>
        <w:rPr>
          <w:rFonts w:cs="Calibri"/>
          <w:color w:val="000000"/>
        </w:rPr>
        <w:t>2.1</w:t>
      </w:r>
      <w:r>
        <w:rPr>
          <w:rFonts w:cs="Calibri"/>
          <w:color w:val="000000"/>
        </w:rPr>
        <w:tab/>
        <w:t>We believe that this school should provide a caring, positive, safe and stimulating environment that promotes the social, physical, spiritual and moral development of the individual child; enabling all children to thrive.</w:t>
      </w:r>
    </w:p>
    <w:p w:rsidR="00513297" w:rsidRDefault="00513297">
      <w:pPr>
        <w:pBdr>
          <w:top w:val="nil"/>
          <w:left w:val="nil"/>
          <w:bottom w:val="nil"/>
          <w:right w:val="nil"/>
          <w:between w:val="nil"/>
        </w:pBdr>
        <w:spacing w:after="0" w:line="240" w:lineRule="auto"/>
        <w:ind w:left="720" w:hanging="720"/>
        <w:jc w:val="both"/>
        <w:rPr>
          <w:rFonts w:cs="Calibri"/>
          <w:color w:val="000000"/>
        </w:rPr>
      </w:pPr>
    </w:p>
    <w:p w:rsidR="00513297" w:rsidRDefault="00CC6FB0">
      <w:pPr>
        <w:pBdr>
          <w:top w:val="nil"/>
          <w:left w:val="nil"/>
          <w:bottom w:val="nil"/>
          <w:right w:val="nil"/>
          <w:between w:val="nil"/>
        </w:pBdr>
        <w:shd w:val="clear" w:color="auto" w:fill="FFFFFF"/>
        <w:spacing w:after="0" w:line="240" w:lineRule="auto"/>
        <w:ind w:left="720" w:hanging="720"/>
        <w:jc w:val="both"/>
        <w:rPr>
          <w:rFonts w:cs="Calibri"/>
          <w:color w:val="000000"/>
        </w:rPr>
      </w:pPr>
      <w:r>
        <w:rPr>
          <w:rFonts w:cs="Calibri"/>
          <w:color w:val="000000"/>
        </w:rPr>
        <w:t>2.2</w:t>
      </w:r>
      <w:r>
        <w:rPr>
          <w:rFonts w:cs="Calibri"/>
          <w:color w:val="000000"/>
        </w:rPr>
        <w:tab/>
        <w:t>We recognise the importance of providing an environment within our school that will help children feel safe and respected.  We recognise the importance of enabling children to talk openly and to feel confident that they will be listened to. We recognise that both mental and physical health are relevant to safeguarding and the welfare of children</w:t>
      </w:r>
    </w:p>
    <w:p w:rsidR="00513297" w:rsidRDefault="00513297">
      <w:pPr>
        <w:pBdr>
          <w:top w:val="nil"/>
          <w:left w:val="nil"/>
          <w:bottom w:val="nil"/>
          <w:right w:val="nil"/>
          <w:between w:val="nil"/>
        </w:pBdr>
        <w:shd w:val="clear" w:color="auto" w:fill="FFFFFF"/>
        <w:spacing w:after="0" w:line="240" w:lineRule="auto"/>
        <w:ind w:left="720" w:hanging="720"/>
        <w:jc w:val="both"/>
        <w:rPr>
          <w:rFonts w:cs="Calibri"/>
          <w:color w:val="000000"/>
        </w:rPr>
      </w:pPr>
    </w:p>
    <w:p w:rsidR="00513297" w:rsidRDefault="00CC6FB0">
      <w:pPr>
        <w:pBdr>
          <w:top w:val="nil"/>
          <w:left w:val="nil"/>
          <w:bottom w:val="nil"/>
          <w:right w:val="nil"/>
          <w:between w:val="nil"/>
        </w:pBdr>
        <w:shd w:val="clear" w:color="auto" w:fill="FFFFFF"/>
        <w:spacing w:after="0" w:line="240" w:lineRule="auto"/>
        <w:ind w:left="720" w:hanging="720"/>
        <w:jc w:val="both"/>
        <w:rPr>
          <w:rFonts w:cs="Calibri"/>
          <w:color w:val="000000"/>
        </w:rPr>
      </w:pPr>
      <w:r>
        <w:rPr>
          <w:rFonts w:cs="Calibri"/>
          <w:color w:val="000000"/>
        </w:rPr>
        <w:t>2.3</w:t>
      </w:r>
      <w:r>
        <w:rPr>
          <w:rFonts w:cs="Calibri"/>
          <w:color w:val="000000"/>
        </w:rPr>
        <w:tab/>
        <w:t>We recognise that all adults within the school, including permanent, supply staff, temporary staff, volunteers, parents and governors, have a full and active part to play in protecting our pupils from harm.</w:t>
      </w:r>
    </w:p>
    <w:p w:rsidR="00513297" w:rsidRDefault="00513297">
      <w:pPr>
        <w:pBdr>
          <w:top w:val="nil"/>
          <w:left w:val="nil"/>
          <w:bottom w:val="nil"/>
          <w:right w:val="nil"/>
          <w:between w:val="nil"/>
        </w:pBdr>
        <w:spacing w:after="0" w:line="240" w:lineRule="auto"/>
        <w:jc w:val="both"/>
        <w:rPr>
          <w:rFonts w:cs="Calibri"/>
          <w:color w:val="000000"/>
        </w:rPr>
      </w:pPr>
    </w:p>
    <w:p w:rsidR="00513297" w:rsidRDefault="00CC6FB0">
      <w:pPr>
        <w:pBdr>
          <w:top w:val="nil"/>
          <w:left w:val="nil"/>
          <w:bottom w:val="nil"/>
          <w:right w:val="nil"/>
          <w:between w:val="nil"/>
        </w:pBdr>
        <w:spacing w:after="0" w:line="240" w:lineRule="auto"/>
        <w:ind w:left="720" w:hanging="720"/>
        <w:jc w:val="both"/>
        <w:rPr>
          <w:rFonts w:cs="Calibri"/>
          <w:color w:val="000000"/>
        </w:rPr>
      </w:pPr>
      <w:r>
        <w:rPr>
          <w:rFonts w:cs="Calibri"/>
          <w:color w:val="000000"/>
        </w:rPr>
        <w:t>2.4</w:t>
      </w:r>
      <w:r>
        <w:rPr>
          <w:rFonts w:cs="Calibri"/>
          <w:color w:val="000000"/>
        </w:rPr>
        <w:tab/>
        <w:t>We will work pro-actively with parents to build a solid understanding of the school’s responsibilities to ensure the welfare of all children, including the need for referrals to other agencies in some situations.</w:t>
      </w:r>
    </w:p>
    <w:p w:rsidR="00513297" w:rsidRDefault="00513297">
      <w:pPr>
        <w:pBdr>
          <w:top w:val="nil"/>
          <w:left w:val="nil"/>
          <w:bottom w:val="nil"/>
          <w:right w:val="nil"/>
          <w:between w:val="nil"/>
        </w:pBdr>
        <w:spacing w:after="0" w:line="240" w:lineRule="auto"/>
        <w:ind w:left="720" w:hanging="720"/>
        <w:jc w:val="both"/>
        <w:rPr>
          <w:rFonts w:cs="Calibri"/>
          <w:color w:val="000000"/>
          <w:sz w:val="8"/>
          <w:szCs w:val="8"/>
        </w:rPr>
      </w:pPr>
    </w:p>
    <w:p w:rsidR="00513297" w:rsidRDefault="00513297">
      <w:pPr>
        <w:pBdr>
          <w:top w:val="nil"/>
          <w:left w:val="nil"/>
          <w:bottom w:val="nil"/>
          <w:right w:val="nil"/>
          <w:between w:val="nil"/>
        </w:pBdr>
        <w:spacing w:after="0" w:line="240" w:lineRule="auto"/>
        <w:ind w:left="720" w:hanging="720"/>
        <w:rPr>
          <w:rFonts w:cs="Calibri"/>
          <w:color w:val="000000"/>
        </w:rPr>
      </w:pPr>
    </w:p>
    <w:p w:rsidR="00513297" w:rsidRDefault="00CC6FB0">
      <w:pPr>
        <w:pBdr>
          <w:top w:val="nil"/>
          <w:left w:val="nil"/>
          <w:bottom w:val="nil"/>
          <w:right w:val="nil"/>
          <w:between w:val="nil"/>
        </w:pBdr>
        <w:spacing w:after="0" w:line="240" w:lineRule="auto"/>
        <w:ind w:left="720" w:hanging="720"/>
        <w:rPr>
          <w:rFonts w:cs="Calibri"/>
          <w:b/>
          <w:color w:val="000000"/>
        </w:rPr>
      </w:pPr>
      <w:r>
        <w:rPr>
          <w:rFonts w:cs="Calibri"/>
          <w:b/>
          <w:color w:val="000000"/>
        </w:rPr>
        <w:t>3</w:t>
      </w:r>
      <w:r>
        <w:rPr>
          <w:rFonts w:cs="Calibri"/>
          <w:b/>
          <w:color w:val="000000"/>
        </w:rPr>
        <w:tab/>
        <w:t>SCOPE</w:t>
      </w:r>
    </w:p>
    <w:p w:rsidR="00513297" w:rsidRDefault="00513297">
      <w:pPr>
        <w:pBdr>
          <w:top w:val="nil"/>
          <w:left w:val="nil"/>
          <w:bottom w:val="nil"/>
          <w:right w:val="nil"/>
          <w:between w:val="nil"/>
        </w:pBdr>
        <w:spacing w:after="0" w:line="240" w:lineRule="auto"/>
        <w:ind w:left="720" w:hanging="720"/>
        <w:rPr>
          <w:rFonts w:cs="Calibri"/>
          <w:color w:val="000000"/>
        </w:rPr>
      </w:pPr>
    </w:p>
    <w:p w:rsidR="00513297" w:rsidRDefault="00CC6FB0">
      <w:pPr>
        <w:pBdr>
          <w:top w:val="nil"/>
          <w:left w:val="nil"/>
          <w:bottom w:val="nil"/>
          <w:right w:val="nil"/>
          <w:between w:val="nil"/>
        </w:pBdr>
        <w:spacing w:after="0" w:line="240" w:lineRule="auto"/>
        <w:ind w:left="720" w:hanging="720"/>
        <w:jc w:val="both"/>
        <w:rPr>
          <w:rFonts w:cs="Calibri"/>
          <w:color w:val="000000"/>
        </w:rPr>
      </w:pPr>
      <w:r>
        <w:rPr>
          <w:rFonts w:cs="Calibri"/>
          <w:color w:val="000000"/>
        </w:rPr>
        <w:t>3.1</w:t>
      </w:r>
      <w:r>
        <w:rPr>
          <w:rFonts w:cs="Calibri"/>
          <w:color w:val="000000"/>
        </w:rPr>
        <w:tab/>
        <w:t>In line with the law, this policy defines a child as anyone under the age of 18 years but in the case of SEN it is up to 25 years of age.</w:t>
      </w:r>
    </w:p>
    <w:p w:rsidR="00513297" w:rsidRDefault="00513297">
      <w:pPr>
        <w:pBdr>
          <w:top w:val="nil"/>
          <w:left w:val="nil"/>
          <w:bottom w:val="nil"/>
          <w:right w:val="nil"/>
          <w:between w:val="nil"/>
        </w:pBdr>
        <w:spacing w:after="0" w:line="240" w:lineRule="auto"/>
        <w:jc w:val="both"/>
        <w:rPr>
          <w:rFonts w:cs="Calibri"/>
          <w:color w:val="000000"/>
        </w:rPr>
      </w:pPr>
    </w:p>
    <w:p w:rsidR="00513297" w:rsidRDefault="00CC6FB0">
      <w:pPr>
        <w:pBdr>
          <w:top w:val="nil"/>
          <w:left w:val="nil"/>
          <w:bottom w:val="nil"/>
          <w:right w:val="nil"/>
          <w:between w:val="nil"/>
        </w:pBdr>
        <w:spacing w:after="0" w:line="240" w:lineRule="auto"/>
        <w:ind w:left="720" w:hanging="720"/>
        <w:jc w:val="both"/>
        <w:rPr>
          <w:rFonts w:cs="Calibri"/>
          <w:color w:val="000000"/>
        </w:rPr>
      </w:pPr>
      <w:r>
        <w:rPr>
          <w:rFonts w:cs="Calibri"/>
          <w:color w:val="000000"/>
        </w:rPr>
        <w:t>3.2</w:t>
      </w:r>
      <w:r>
        <w:rPr>
          <w:rFonts w:cs="Calibri"/>
          <w:color w:val="000000"/>
        </w:rPr>
        <w:tab/>
        <w:t>This policy applies to all members of staff in our school, including all permanent, temporary and support staff, governors, volunteers, contractors and external service or activity providers.</w:t>
      </w:r>
    </w:p>
    <w:p w:rsidR="00513297" w:rsidRDefault="00513297">
      <w:pPr>
        <w:pBdr>
          <w:top w:val="nil"/>
          <w:left w:val="nil"/>
          <w:bottom w:val="nil"/>
          <w:right w:val="nil"/>
          <w:between w:val="nil"/>
        </w:pBdr>
        <w:spacing w:after="0" w:line="240" w:lineRule="auto"/>
        <w:jc w:val="both"/>
        <w:rPr>
          <w:rFonts w:cs="Calibri"/>
          <w:color w:val="000000"/>
        </w:rPr>
      </w:pPr>
    </w:p>
    <w:p w:rsidR="00513297" w:rsidRDefault="00CC6FB0">
      <w:pPr>
        <w:pBdr>
          <w:top w:val="nil"/>
          <w:left w:val="nil"/>
          <w:bottom w:val="nil"/>
          <w:right w:val="nil"/>
          <w:between w:val="nil"/>
        </w:pBdr>
        <w:spacing w:after="0" w:line="240" w:lineRule="auto"/>
        <w:jc w:val="both"/>
        <w:rPr>
          <w:rFonts w:cs="Calibri"/>
          <w:color w:val="000000"/>
        </w:rPr>
      </w:pPr>
      <w:r>
        <w:rPr>
          <w:rFonts w:cs="Calibri"/>
          <w:color w:val="000000"/>
        </w:rPr>
        <w:t>3.3</w:t>
      </w:r>
      <w:r>
        <w:rPr>
          <w:rFonts w:cs="Calibri"/>
          <w:color w:val="000000"/>
        </w:rPr>
        <w:tab/>
        <w:t>This policy applies to all learners in this school.</w:t>
      </w:r>
    </w:p>
    <w:p w:rsidR="00513297" w:rsidRDefault="00513297">
      <w:pPr>
        <w:pBdr>
          <w:top w:val="nil"/>
          <w:left w:val="nil"/>
          <w:bottom w:val="nil"/>
          <w:right w:val="nil"/>
          <w:between w:val="nil"/>
        </w:pBdr>
        <w:spacing w:after="0" w:line="240" w:lineRule="auto"/>
        <w:rPr>
          <w:rFonts w:cs="Calibri"/>
          <w:color w:val="000000"/>
        </w:rPr>
      </w:pPr>
      <w:bookmarkStart w:id="2" w:name="_GoBack"/>
      <w:bookmarkEnd w:id="2"/>
    </w:p>
    <w:p w:rsidR="00513297" w:rsidRDefault="00CC6FB0">
      <w:pPr>
        <w:pBdr>
          <w:top w:val="nil"/>
          <w:left w:val="nil"/>
          <w:bottom w:val="nil"/>
          <w:right w:val="nil"/>
          <w:between w:val="nil"/>
        </w:pBdr>
        <w:spacing w:after="0" w:line="240" w:lineRule="auto"/>
        <w:rPr>
          <w:rFonts w:cs="Calibri"/>
          <w:b/>
          <w:color w:val="000000"/>
        </w:rPr>
      </w:pPr>
      <w:r>
        <w:rPr>
          <w:rFonts w:cs="Calibri"/>
          <w:b/>
          <w:color w:val="000000"/>
        </w:rPr>
        <w:t>4</w:t>
      </w:r>
      <w:r>
        <w:rPr>
          <w:rFonts w:cs="Calibri"/>
          <w:b/>
          <w:color w:val="000000"/>
        </w:rPr>
        <w:tab/>
        <w:t>THE LEGAL FRAMEWORK</w:t>
      </w:r>
    </w:p>
    <w:p w:rsidR="00513297" w:rsidRDefault="00513297">
      <w:pPr>
        <w:pBdr>
          <w:top w:val="nil"/>
          <w:left w:val="nil"/>
          <w:bottom w:val="nil"/>
          <w:right w:val="nil"/>
          <w:between w:val="nil"/>
        </w:pBdr>
        <w:spacing w:after="0" w:line="240" w:lineRule="auto"/>
        <w:rPr>
          <w:rFonts w:cs="Calibri"/>
          <w:b/>
          <w:color w:val="000000"/>
        </w:rPr>
      </w:pPr>
    </w:p>
    <w:p w:rsidR="00513297" w:rsidRDefault="00CC6FB0">
      <w:pPr>
        <w:pBdr>
          <w:top w:val="nil"/>
          <w:left w:val="nil"/>
          <w:bottom w:val="nil"/>
          <w:right w:val="nil"/>
          <w:between w:val="nil"/>
        </w:pBdr>
        <w:spacing w:after="0" w:line="240" w:lineRule="auto"/>
        <w:ind w:left="720" w:hanging="720"/>
        <w:jc w:val="both"/>
        <w:rPr>
          <w:rFonts w:cs="Calibri"/>
          <w:color w:val="000000"/>
        </w:rPr>
      </w:pPr>
      <w:r>
        <w:rPr>
          <w:rFonts w:cs="Calibri"/>
          <w:color w:val="000000"/>
        </w:rPr>
        <w:t>4.1</w:t>
      </w:r>
      <w:r>
        <w:rPr>
          <w:rFonts w:cs="Calibri"/>
          <w:color w:val="000000"/>
        </w:rPr>
        <w:tab/>
        <w:t>Section 175 of the Education Act 2002 places a duty on governing bodies of maintained schools and further education institutions (including sixth-form colleges) to make arrangements for ensuring that their functions relating to the conduct of the school are exercised with a view to safeguarding and promoting the welfare of children who are pupils at the school.  Section 157 of the same Act places a similar duty on non-maintained and independent schools, including free schools and academies.</w:t>
      </w:r>
    </w:p>
    <w:p w:rsidR="00513297" w:rsidRDefault="00513297">
      <w:pPr>
        <w:pBdr>
          <w:top w:val="nil"/>
          <w:left w:val="nil"/>
          <w:bottom w:val="nil"/>
          <w:right w:val="nil"/>
          <w:between w:val="nil"/>
        </w:pBdr>
        <w:spacing w:after="0" w:line="240" w:lineRule="auto"/>
        <w:jc w:val="both"/>
        <w:rPr>
          <w:rFonts w:cs="Calibri"/>
          <w:color w:val="000000"/>
        </w:rPr>
      </w:pPr>
    </w:p>
    <w:p w:rsidR="00513297" w:rsidRDefault="00CC6FB0">
      <w:pPr>
        <w:pBdr>
          <w:top w:val="nil"/>
          <w:left w:val="nil"/>
          <w:bottom w:val="nil"/>
          <w:right w:val="nil"/>
          <w:between w:val="nil"/>
        </w:pBdr>
        <w:spacing w:after="0" w:line="240" w:lineRule="auto"/>
        <w:ind w:left="720" w:hanging="720"/>
        <w:jc w:val="both"/>
        <w:rPr>
          <w:rFonts w:cs="Calibri"/>
          <w:color w:val="000000"/>
        </w:rPr>
      </w:pPr>
      <w:r>
        <w:rPr>
          <w:rFonts w:cs="Calibri"/>
          <w:color w:val="000000"/>
        </w:rPr>
        <w:t>4.2</w:t>
      </w:r>
      <w:r>
        <w:rPr>
          <w:rFonts w:cs="Calibri"/>
          <w:color w:val="000000"/>
        </w:rPr>
        <w:tab/>
        <w:t>Under section 10 of the Children Act 2004, all maintained schools, further education colleges and independent schools, including free schools and academies, are required to co-operate with the local authority to improve the well-being of children in the local authority area.</w:t>
      </w:r>
    </w:p>
    <w:p w:rsidR="00513297" w:rsidRDefault="00513297">
      <w:pPr>
        <w:pBdr>
          <w:top w:val="nil"/>
          <w:left w:val="nil"/>
          <w:bottom w:val="nil"/>
          <w:right w:val="nil"/>
          <w:between w:val="nil"/>
        </w:pBdr>
        <w:spacing w:after="0" w:line="240" w:lineRule="auto"/>
        <w:jc w:val="both"/>
        <w:rPr>
          <w:rFonts w:cs="Calibri"/>
          <w:color w:val="000000"/>
        </w:rPr>
      </w:pPr>
    </w:p>
    <w:p w:rsidR="00513297" w:rsidRDefault="00CC6FB0">
      <w:pPr>
        <w:pBdr>
          <w:top w:val="nil"/>
          <w:left w:val="nil"/>
          <w:bottom w:val="nil"/>
          <w:right w:val="nil"/>
          <w:between w:val="nil"/>
        </w:pBdr>
        <w:spacing w:after="0" w:line="240" w:lineRule="auto"/>
        <w:ind w:left="720" w:hanging="720"/>
        <w:jc w:val="both"/>
        <w:rPr>
          <w:rFonts w:cs="Calibri"/>
          <w:color w:val="000000"/>
        </w:rPr>
      </w:pPr>
      <w:r>
        <w:rPr>
          <w:rFonts w:cs="Calibri"/>
          <w:color w:val="000000"/>
        </w:rPr>
        <w:t>4.3</w:t>
      </w:r>
      <w:r>
        <w:rPr>
          <w:rFonts w:cs="Calibri"/>
          <w:color w:val="000000"/>
        </w:rPr>
        <w:tab/>
        <w:t>Under section 14B of the Children Act 2004, the Local Safeguarding Children Board can require a school or further education institution to supply information in order to perform its functions.  This must be complied with.</w:t>
      </w:r>
    </w:p>
    <w:p w:rsidR="00513297" w:rsidRDefault="00513297">
      <w:pPr>
        <w:pBdr>
          <w:top w:val="nil"/>
          <w:left w:val="nil"/>
          <w:bottom w:val="nil"/>
          <w:right w:val="nil"/>
          <w:between w:val="nil"/>
        </w:pBdr>
        <w:spacing w:after="0" w:line="240" w:lineRule="auto"/>
        <w:jc w:val="both"/>
        <w:rPr>
          <w:rFonts w:cs="Calibri"/>
          <w:b/>
          <w:color w:val="000000"/>
        </w:rPr>
      </w:pPr>
    </w:p>
    <w:p w:rsidR="00513297" w:rsidRDefault="00CC6FB0">
      <w:pPr>
        <w:pBdr>
          <w:top w:val="nil"/>
          <w:left w:val="nil"/>
          <w:bottom w:val="nil"/>
          <w:right w:val="nil"/>
          <w:between w:val="nil"/>
        </w:pBdr>
        <w:spacing w:after="0" w:line="240" w:lineRule="auto"/>
        <w:jc w:val="both"/>
        <w:rPr>
          <w:rFonts w:cs="Calibri"/>
          <w:color w:val="000000"/>
        </w:rPr>
      </w:pPr>
      <w:r>
        <w:rPr>
          <w:rFonts w:cs="Calibri"/>
          <w:color w:val="000000"/>
        </w:rPr>
        <w:t>4.4</w:t>
      </w:r>
      <w:r>
        <w:rPr>
          <w:rFonts w:cs="Calibri"/>
          <w:color w:val="000000"/>
        </w:rPr>
        <w:tab/>
        <w:t xml:space="preserve">This policy and the accompanying procedure have been developed in accordance </w:t>
      </w:r>
      <w:r>
        <w:rPr>
          <w:rFonts w:cs="Calibri"/>
          <w:color w:val="000000"/>
        </w:rPr>
        <w:tab/>
        <w:t>with the following statutory guidance and local safeguarding procedures:</w:t>
      </w:r>
    </w:p>
    <w:p w:rsidR="00513297" w:rsidRDefault="00513297">
      <w:pPr>
        <w:pBdr>
          <w:top w:val="nil"/>
          <w:left w:val="nil"/>
          <w:bottom w:val="nil"/>
          <w:right w:val="nil"/>
          <w:between w:val="nil"/>
        </w:pBdr>
        <w:spacing w:after="0" w:line="240" w:lineRule="auto"/>
        <w:jc w:val="both"/>
        <w:rPr>
          <w:rFonts w:cs="Calibri"/>
          <w:color w:val="000000"/>
        </w:rPr>
      </w:pPr>
    </w:p>
    <w:p w:rsidR="00513297" w:rsidRDefault="00513297">
      <w:pPr>
        <w:pBdr>
          <w:top w:val="nil"/>
          <w:left w:val="nil"/>
          <w:bottom w:val="nil"/>
          <w:right w:val="nil"/>
          <w:between w:val="nil"/>
        </w:pBdr>
        <w:spacing w:after="0" w:line="240" w:lineRule="auto"/>
        <w:jc w:val="both"/>
        <w:rPr>
          <w:rFonts w:cs="Calibri"/>
          <w:color w:val="000000"/>
        </w:rPr>
      </w:pPr>
    </w:p>
    <w:p w:rsidR="00513297" w:rsidRDefault="00CC6FB0">
      <w:pPr>
        <w:pBdr>
          <w:top w:val="nil"/>
          <w:left w:val="nil"/>
          <w:bottom w:val="nil"/>
          <w:right w:val="nil"/>
          <w:between w:val="nil"/>
        </w:pBdr>
        <w:spacing w:after="0" w:line="240" w:lineRule="auto"/>
        <w:jc w:val="both"/>
        <w:rPr>
          <w:rFonts w:cs="Calibri"/>
          <w:i/>
          <w:color w:val="000000"/>
        </w:rPr>
      </w:pPr>
      <w:r>
        <w:rPr>
          <w:rFonts w:cs="Calibri"/>
          <w:i/>
          <w:color w:val="000000"/>
        </w:rPr>
        <w:t>Working Together to Safeguard Children: A Guide to Inter-Agency Working to Safeguard and Promote the Welfare of Children, July 2018:</w:t>
      </w:r>
    </w:p>
    <w:p w:rsidR="00513297" w:rsidRDefault="00513297">
      <w:pPr>
        <w:pBdr>
          <w:top w:val="nil"/>
          <w:left w:val="nil"/>
          <w:bottom w:val="nil"/>
          <w:right w:val="nil"/>
          <w:between w:val="nil"/>
        </w:pBdr>
        <w:spacing w:after="0" w:line="240" w:lineRule="auto"/>
        <w:jc w:val="both"/>
        <w:rPr>
          <w:rFonts w:cs="Calibri"/>
          <w:i/>
          <w:color w:val="000000"/>
        </w:rPr>
      </w:pPr>
    </w:p>
    <w:p w:rsidR="00513297" w:rsidRDefault="00C61EB6">
      <w:pPr>
        <w:pBdr>
          <w:top w:val="nil"/>
          <w:left w:val="nil"/>
          <w:bottom w:val="nil"/>
          <w:right w:val="nil"/>
          <w:between w:val="nil"/>
        </w:pBdr>
        <w:spacing w:after="0" w:line="240" w:lineRule="auto"/>
        <w:jc w:val="center"/>
        <w:rPr>
          <w:rFonts w:cs="Calibri"/>
          <w:i/>
          <w:color w:val="000000"/>
        </w:rPr>
      </w:pPr>
      <w:hyperlink r:id="rId15">
        <w:r w:rsidR="00CC6FB0">
          <w:rPr>
            <w:rFonts w:cs="Calibri"/>
            <w:i/>
            <w:color w:val="0000FF"/>
            <w:u w:val="single"/>
          </w:rPr>
          <w:t>https://www.gov.uk/government/publications/working-together-to-safeguard-children--2</w:t>
        </w:r>
      </w:hyperlink>
    </w:p>
    <w:p w:rsidR="00513297" w:rsidRDefault="00513297">
      <w:pPr>
        <w:pBdr>
          <w:top w:val="nil"/>
          <w:left w:val="nil"/>
          <w:bottom w:val="nil"/>
          <w:right w:val="nil"/>
          <w:between w:val="nil"/>
        </w:pBdr>
        <w:spacing w:after="0" w:line="240" w:lineRule="auto"/>
        <w:jc w:val="both"/>
        <w:rPr>
          <w:rFonts w:cs="Calibri"/>
          <w:i/>
          <w:color w:val="000000"/>
        </w:rPr>
      </w:pPr>
    </w:p>
    <w:p w:rsidR="00513297" w:rsidRDefault="00513297">
      <w:pPr>
        <w:pBdr>
          <w:top w:val="nil"/>
          <w:left w:val="nil"/>
          <w:bottom w:val="nil"/>
          <w:right w:val="nil"/>
          <w:between w:val="nil"/>
        </w:pBdr>
        <w:spacing w:after="0" w:line="240" w:lineRule="auto"/>
        <w:jc w:val="both"/>
        <w:rPr>
          <w:rFonts w:cs="Calibri"/>
          <w:i/>
          <w:color w:val="000000"/>
        </w:rPr>
      </w:pPr>
    </w:p>
    <w:p w:rsidR="00513297" w:rsidRDefault="00CC6FB0">
      <w:pPr>
        <w:pBdr>
          <w:top w:val="nil"/>
          <w:left w:val="nil"/>
          <w:bottom w:val="nil"/>
          <w:right w:val="nil"/>
          <w:between w:val="nil"/>
        </w:pBdr>
        <w:spacing w:after="0" w:line="240" w:lineRule="auto"/>
        <w:rPr>
          <w:rFonts w:cs="Calibri"/>
          <w:i/>
          <w:color w:val="262626"/>
        </w:rPr>
      </w:pPr>
      <w:r>
        <w:rPr>
          <w:rFonts w:cs="Calibri"/>
          <w:i/>
          <w:color w:val="000000"/>
        </w:rPr>
        <w:t>Keeping Children Safe in Education: Statutory Guidance for Schools and Colleges,</w:t>
      </w:r>
      <w:r>
        <w:rPr>
          <w:rFonts w:cs="Calibri"/>
          <w:color w:val="000000"/>
        </w:rPr>
        <w:t xml:space="preserve"> </w:t>
      </w:r>
      <w:r>
        <w:rPr>
          <w:rFonts w:cs="Calibri"/>
          <w:i/>
          <w:color w:val="262626"/>
        </w:rPr>
        <w:t>September 2023</w:t>
      </w:r>
    </w:p>
    <w:p w:rsidR="00513297" w:rsidRDefault="00513297">
      <w:pPr>
        <w:pBdr>
          <w:top w:val="nil"/>
          <w:left w:val="nil"/>
          <w:bottom w:val="nil"/>
          <w:right w:val="nil"/>
          <w:between w:val="nil"/>
        </w:pBdr>
        <w:spacing w:after="0" w:line="240" w:lineRule="auto"/>
        <w:rPr>
          <w:rFonts w:cs="Calibri"/>
          <w:i/>
          <w:color w:val="262626"/>
        </w:rPr>
      </w:pPr>
    </w:p>
    <w:p w:rsidR="00513297" w:rsidRDefault="00513297">
      <w:pPr>
        <w:pBdr>
          <w:top w:val="nil"/>
          <w:left w:val="nil"/>
          <w:bottom w:val="nil"/>
          <w:right w:val="nil"/>
          <w:between w:val="nil"/>
        </w:pBdr>
        <w:spacing w:after="0" w:line="240" w:lineRule="auto"/>
        <w:rPr>
          <w:rFonts w:cs="Calibri"/>
          <w:i/>
          <w:color w:val="000000"/>
        </w:rPr>
      </w:pPr>
    </w:p>
    <w:p w:rsidR="00513297" w:rsidRDefault="00CC6FB0">
      <w:pPr>
        <w:pBdr>
          <w:top w:val="nil"/>
          <w:left w:val="nil"/>
          <w:bottom w:val="nil"/>
          <w:right w:val="nil"/>
          <w:between w:val="nil"/>
        </w:pBdr>
        <w:spacing w:after="0" w:line="240" w:lineRule="auto"/>
        <w:rPr>
          <w:rFonts w:cs="Calibri"/>
          <w:i/>
          <w:color w:val="000000"/>
        </w:rPr>
      </w:pPr>
      <w:r>
        <w:rPr>
          <w:rFonts w:cs="Calibri"/>
          <w:i/>
          <w:color w:val="000000"/>
        </w:rPr>
        <w:t>https://www.gov.uk/government/publications/keeping-children-safe-in-education--2</w:t>
      </w:r>
    </w:p>
    <w:p w:rsidR="00513297" w:rsidRDefault="00513297">
      <w:pPr>
        <w:pBdr>
          <w:top w:val="nil"/>
          <w:left w:val="nil"/>
          <w:bottom w:val="nil"/>
          <w:right w:val="nil"/>
          <w:between w:val="nil"/>
        </w:pBdr>
        <w:spacing w:after="0" w:line="240" w:lineRule="auto"/>
        <w:rPr>
          <w:rFonts w:cs="Calibri"/>
          <w:i/>
          <w:color w:val="000000"/>
        </w:rPr>
      </w:pPr>
    </w:p>
    <w:p w:rsidR="00513297" w:rsidRDefault="00CC6FB0">
      <w:pPr>
        <w:spacing w:after="0" w:line="240" w:lineRule="auto"/>
        <w:ind w:left="-284"/>
        <w:jc w:val="center"/>
        <w:rPr>
          <w:b/>
          <w:sz w:val="24"/>
          <w:szCs w:val="24"/>
        </w:rPr>
      </w:pPr>
      <w:r>
        <w:rPr>
          <w:b/>
          <w:sz w:val="24"/>
          <w:szCs w:val="24"/>
        </w:rPr>
        <w:t>All procedures can be found on the Wirral Safeguarding Children Partnership website:</w:t>
      </w:r>
    </w:p>
    <w:p w:rsidR="00513297" w:rsidRDefault="00513297">
      <w:pPr>
        <w:spacing w:after="0" w:line="240" w:lineRule="auto"/>
        <w:rPr>
          <w:color w:val="262626"/>
          <w:sz w:val="24"/>
          <w:szCs w:val="24"/>
        </w:rPr>
      </w:pPr>
    </w:p>
    <w:p w:rsidR="00513297" w:rsidRDefault="00C61EB6">
      <w:pPr>
        <w:spacing w:after="0" w:line="240" w:lineRule="auto"/>
        <w:jc w:val="center"/>
        <w:rPr>
          <w:color w:val="262626"/>
          <w:sz w:val="24"/>
          <w:szCs w:val="24"/>
        </w:rPr>
      </w:pPr>
      <w:hyperlink r:id="rId16">
        <w:r w:rsidR="00CC6FB0">
          <w:rPr>
            <w:color w:val="0000FF"/>
            <w:sz w:val="24"/>
            <w:szCs w:val="24"/>
            <w:u w:val="single"/>
          </w:rPr>
          <w:t>https://www.wirralsafeguarding.co.uk/procedures/</w:t>
        </w:r>
      </w:hyperlink>
    </w:p>
    <w:p w:rsidR="00513297" w:rsidRDefault="00513297">
      <w:pPr>
        <w:spacing w:after="0" w:line="240" w:lineRule="auto"/>
        <w:ind w:left="-284"/>
        <w:jc w:val="center"/>
        <w:rPr>
          <w:sz w:val="24"/>
          <w:szCs w:val="24"/>
        </w:rPr>
      </w:pPr>
    </w:p>
    <w:p w:rsidR="00513297" w:rsidRDefault="00513297">
      <w:pPr>
        <w:spacing w:after="0" w:line="240" w:lineRule="auto"/>
        <w:ind w:left="-284"/>
        <w:rPr>
          <w:sz w:val="20"/>
          <w:szCs w:val="20"/>
        </w:rPr>
      </w:pPr>
    </w:p>
    <w:p w:rsidR="00513297" w:rsidRDefault="00CC6FB0">
      <w:pPr>
        <w:spacing w:after="0" w:line="240" w:lineRule="auto"/>
        <w:rPr>
          <w:b/>
        </w:rPr>
      </w:pPr>
      <w:r>
        <w:rPr>
          <w:b/>
        </w:rPr>
        <w:t>5</w:t>
      </w:r>
      <w:r>
        <w:rPr>
          <w:b/>
        </w:rPr>
        <w:tab/>
        <w:t>COVID-19 / ROLES AND RESPONSIBILITIES</w:t>
      </w:r>
    </w:p>
    <w:p w:rsidR="00513297" w:rsidRDefault="00513297">
      <w:pPr>
        <w:spacing w:after="0" w:line="240" w:lineRule="auto"/>
      </w:pPr>
    </w:p>
    <w:p w:rsidR="00513297" w:rsidRDefault="00CC6FB0">
      <w:pPr>
        <w:spacing w:after="0" w:line="240" w:lineRule="auto"/>
        <w:ind w:left="720" w:hanging="720"/>
        <w:jc w:val="both"/>
      </w:pPr>
      <w:r>
        <w:t>5.1</w:t>
      </w:r>
      <w:r>
        <w:tab/>
        <w:t>Our governing body recognises the need to ensure that it complies with its duties under</w:t>
      </w:r>
    </w:p>
    <w:p w:rsidR="00513297" w:rsidRDefault="00CC6FB0">
      <w:pPr>
        <w:spacing w:after="0" w:line="240" w:lineRule="auto"/>
        <w:ind w:left="720" w:hanging="720"/>
        <w:jc w:val="both"/>
      </w:pPr>
      <w:r>
        <w:t>legislation, and this policy has regard to statutory guidance; Keeping Children Safe in</w:t>
      </w:r>
    </w:p>
    <w:p w:rsidR="00513297" w:rsidRDefault="00CC6FB0">
      <w:pPr>
        <w:spacing w:after="0" w:line="240" w:lineRule="auto"/>
        <w:ind w:left="720" w:hanging="720"/>
        <w:jc w:val="both"/>
      </w:pPr>
      <w:r>
        <w:t>Education (2023), Working Together to Safeguard Children (2018), Key statutory and non-</w:t>
      </w:r>
    </w:p>
    <w:p w:rsidR="00513297" w:rsidRDefault="00CC6FB0">
      <w:pPr>
        <w:spacing w:after="0" w:line="240" w:lineRule="auto"/>
        <w:ind w:left="720" w:hanging="720"/>
        <w:jc w:val="both"/>
      </w:pPr>
      <w:r>
        <w:t>statutory guidance and any locally agreed inter-agency procedures.</w:t>
      </w:r>
    </w:p>
    <w:p w:rsidR="00513297" w:rsidRDefault="00513297">
      <w:pPr>
        <w:spacing w:after="0" w:line="240" w:lineRule="auto"/>
        <w:ind w:left="720" w:hanging="720"/>
        <w:jc w:val="both"/>
      </w:pPr>
    </w:p>
    <w:p w:rsidR="00513297" w:rsidRDefault="00513297">
      <w:pPr>
        <w:spacing w:after="0" w:line="240" w:lineRule="auto"/>
        <w:ind w:left="720" w:hanging="720"/>
        <w:jc w:val="both"/>
      </w:pPr>
    </w:p>
    <w:p w:rsidR="00513297" w:rsidRDefault="00CC6FB0">
      <w:pPr>
        <w:spacing w:after="0" w:line="240" w:lineRule="auto"/>
        <w:ind w:left="720" w:hanging="720"/>
        <w:jc w:val="both"/>
      </w:pPr>
      <w:r>
        <w:t xml:space="preserve">Keeping Children Safe in Education (KCSIE) remained in force throughout the response to coronavirus (COVID-19). </w:t>
      </w:r>
    </w:p>
    <w:p w:rsidR="00513297" w:rsidRDefault="00513297">
      <w:pPr>
        <w:spacing w:after="0" w:line="240" w:lineRule="auto"/>
        <w:ind w:left="720"/>
        <w:jc w:val="both"/>
      </w:pPr>
    </w:p>
    <w:p w:rsidR="00513297" w:rsidRDefault="00CC6FB0">
      <w:pPr>
        <w:spacing w:after="0" w:line="240" w:lineRule="auto"/>
        <w:jc w:val="both"/>
      </w:pPr>
      <w:r>
        <w:t xml:space="preserve">The department has issued non-statutory interim guidance on </w:t>
      </w:r>
      <w:hyperlink r:id="rId17">
        <w:r>
          <w:rPr>
            <w:color w:val="0000FF"/>
            <w:u w:val="single"/>
          </w:rPr>
          <w:t>safeguarding in schools, colleges and other providers during the coronavirus outbreak</w:t>
        </w:r>
      </w:hyperlink>
      <w:r>
        <w:t>.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rsidR="00513297" w:rsidRDefault="00513297">
      <w:pPr>
        <w:spacing w:after="0" w:line="240" w:lineRule="auto"/>
        <w:ind w:left="720" w:hanging="720"/>
        <w:jc w:val="both"/>
      </w:pPr>
    </w:p>
    <w:p w:rsidR="00513297" w:rsidRDefault="00CC6FB0">
      <w:pPr>
        <w:spacing w:after="0" w:line="240" w:lineRule="auto"/>
        <w:ind w:left="720" w:hanging="720"/>
        <w:jc w:val="both"/>
        <w:rPr>
          <w:color w:val="000000"/>
        </w:rPr>
      </w:pPr>
      <w:r>
        <w:t>5.2      The school’s Designated Safeguarding Lead (DSL) with overall designated responsibility for safeguarding is Jill Pearson. We have a</w:t>
      </w:r>
      <w:r>
        <w:rPr>
          <w:color w:val="FF0000"/>
        </w:rPr>
        <w:t xml:space="preserve"> </w:t>
      </w:r>
      <w:r>
        <w:rPr>
          <w:color w:val="000000"/>
        </w:rPr>
        <w:t xml:space="preserve">deputy designated </w:t>
      </w:r>
      <w:r>
        <w:t xml:space="preserve">safeguarding leads, Martin Pipe and Emma Nichols, </w:t>
      </w:r>
      <w:r>
        <w:rPr>
          <w:color w:val="000000"/>
        </w:rPr>
        <w:t xml:space="preserve">to ensure there is appropriate cover for this role at all times.  </w:t>
      </w:r>
      <w:r>
        <w:rPr>
          <w:b/>
          <w:color w:val="000000"/>
        </w:rPr>
        <w:t>The responsibilities of all Designated Safeguarding Lead are described in Appendix A.</w:t>
      </w:r>
    </w:p>
    <w:p w:rsidR="00513297" w:rsidRDefault="00513297">
      <w:pPr>
        <w:spacing w:after="0" w:line="240" w:lineRule="auto"/>
        <w:jc w:val="both"/>
        <w:rPr>
          <w:color w:val="000000"/>
        </w:rPr>
      </w:pPr>
    </w:p>
    <w:p w:rsidR="00513297" w:rsidRDefault="00CC6FB0">
      <w:pPr>
        <w:spacing w:after="0" w:line="240" w:lineRule="auto"/>
        <w:ind w:left="720"/>
        <w:jc w:val="both"/>
        <w:rPr>
          <w:color w:val="000000"/>
        </w:rPr>
      </w:pPr>
      <w:r>
        <w:rPr>
          <w:color w:val="000000"/>
        </w:rPr>
        <w:t xml:space="preserve">The Designated Safeguarding Lead will be on our school’s leadership team and their role of Designated Safeguarding Lead and the deputies will be </w:t>
      </w:r>
      <w:r>
        <w:rPr>
          <w:b/>
          <w:color w:val="000000"/>
        </w:rPr>
        <w:t>explicit in their job description</w:t>
      </w:r>
      <w:r>
        <w:rPr>
          <w:color w:val="000000"/>
        </w:rPr>
        <w:t>. This person should have the appropriate authority and be given the time, funding, training, resources and support to provide advice and support to other staff on child welfare and Safeguarding matters, to take part in strategy discussions and inter-agency meetings – and/or to support other staff to do so – and to contribute to the assessment of children. The designated safeguarding lead (and any deputies) are most likely to have a complete safeguarding picture and be the most appropriate person to advise on the response to safeguarding concerns. (KCSIE, 2021).</w:t>
      </w:r>
    </w:p>
    <w:p w:rsidR="00513297" w:rsidRDefault="00513297">
      <w:pPr>
        <w:spacing w:after="0" w:line="240" w:lineRule="auto"/>
        <w:rPr>
          <w:color w:val="000000"/>
        </w:rPr>
      </w:pPr>
    </w:p>
    <w:p w:rsidR="00513297" w:rsidRDefault="00CC6FB0">
      <w:pPr>
        <w:spacing w:after="0" w:line="240" w:lineRule="auto"/>
        <w:ind w:left="720" w:hanging="720"/>
        <w:jc w:val="both"/>
        <w:rPr>
          <w:color w:val="000000"/>
        </w:rPr>
      </w:pPr>
      <w:r>
        <w:rPr>
          <w:color w:val="000000"/>
        </w:rPr>
        <w:t>5.3</w:t>
      </w:r>
      <w:r>
        <w:rPr>
          <w:color w:val="000000"/>
        </w:rPr>
        <w:tab/>
        <w:t xml:space="preserve">The school has a </w:t>
      </w:r>
      <w:r>
        <w:rPr>
          <w:b/>
          <w:color w:val="000000"/>
        </w:rPr>
        <w:t xml:space="preserve">nominated governor </w:t>
      </w:r>
      <w:r>
        <w:rPr>
          <w:color w:val="000000"/>
        </w:rPr>
        <w:t>Cathy Cotgrove</w:t>
      </w:r>
      <w:r>
        <w:rPr>
          <w:b/>
          <w:color w:val="000000"/>
        </w:rPr>
        <w:t xml:space="preserve"> </w:t>
      </w:r>
      <w:r>
        <w:rPr>
          <w:color w:val="000000"/>
        </w:rPr>
        <w:t>responsible for safeguarding to champion good practice, to liaise with the head teacher and to provide information and reports to the governing body.</w:t>
      </w:r>
    </w:p>
    <w:p w:rsidR="00513297" w:rsidRDefault="00513297">
      <w:pPr>
        <w:spacing w:after="0" w:line="240" w:lineRule="auto"/>
        <w:jc w:val="both"/>
      </w:pPr>
    </w:p>
    <w:p w:rsidR="00513297" w:rsidRDefault="00CC6FB0">
      <w:pPr>
        <w:spacing w:after="0" w:line="240" w:lineRule="auto"/>
        <w:ind w:left="720" w:hanging="720"/>
        <w:jc w:val="both"/>
        <w:rPr>
          <w:b/>
        </w:rPr>
      </w:pPr>
      <w:r>
        <w:t>5.4</w:t>
      </w:r>
      <w:r>
        <w:tab/>
        <w:t xml:space="preserve">The </w:t>
      </w:r>
      <w:r>
        <w:rPr>
          <w:b/>
          <w:color w:val="000000"/>
        </w:rPr>
        <w:t>case manager for dealing with allegations</w:t>
      </w:r>
      <w:r>
        <w:t xml:space="preserve"> of abuse made against school staff members is the head teacher.  The case manager for dealing with </w:t>
      </w:r>
      <w:r>
        <w:tab/>
        <w:t xml:space="preserve">allegations against the head teacher is the chair of governors </w:t>
      </w:r>
      <w:r>
        <w:rPr>
          <w:color w:val="000000"/>
        </w:rPr>
        <w:t>Cathy Cotgrove</w:t>
      </w:r>
      <w:r>
        <w:rPr>
          <w:b/>
          <w:color w:val="000000"/>
        </w:rPr>
        <w:t xml:space="preserve"> </w:t>
      </w:r>
      <w:r>
        <w:rPr>
          <w:b/>
        </w:rPr>
        <w:t>The procedure for managing allegations is detailed in Appendix Document.</w:t>
      </w:r>
    </w:p>
    <w:p w:rsidR="00513297" w:rsidRDefault="00513297">
      <w:pPr>
        <w:spacing w:after="0" w:line="240" w:lineRule="auto"/>
        <w:jc w:val="both"/>
      </w:pPr>
    </w:p>
    <w:p w:rsidR="00513297" w:rsidRDefault="00CC6FB0">
      <w:pPr>
        <w:spacing w:after="0" w:line="240" w:lineRule="auto"/>
        <w:ind w:left="720" w:hanging="720"/>
        <w:jc w:val="both"/>
      </w:pPr>
      <w:r>
        <w:t>5.5</w:t>
      </w:r>
      <w:r>
        <w:tab/>
        <w:t xml:space="preserve">The </w:t>
      </w:r>
      <w:r>
        <w:rPr>
          <w:b/>
        </w:rPr>
        <w:t>head teacher</w:t>
      </w:r>
      <w:r>
        <w:t xml:space="preserve"> or proprietor will ensure that the policies and procedures adopted by the governing body are fully implemented and sufficient resources and time are allocated to enable staff members to discharge their safeguarding responsibilities. All staff and other adults are clear about procedures where they are concerned about the safety of a child, including if children go missing from education, including children who are &amp;#39;absent&amp;#39; from education, particularly on repeat occasions or for prolonged periods.</w:t>
      </w:r>
    </w:p>
    <w:p w:rsidR="00513297" w:rsidRDefault="00513297">
      <w:pPr>
        <w:spacing w:after="0" w:line="240" w:lineRule="auto"/>
        <w:ind w:left="720" w:hanging="720"/>
        <w:jc w:val="both"/>
      </w:pPr>
    </w:p>
    <w:p w:rsidR="00513297" w:rsidRDefault="00CC6FB0">
      <w:pPr>
        <w:spacing w:after="0" w:line="240" w:lineRule="auto"/>
        <w:ind w:left="720" w:hanging="720"/>
        <w:jc w:val="both"/>
      </w:pPr>
      <w:r>
        <w:t>5.6</w:t>
      </w:r>
      <w:r>
        <w:tab/>
        <w:t xml:space="preserve">The </w:t>
      </w:r>
      <w:r>
        <w:rPr>
          <w:b/>
        </w:rPr>
        <w:t>governing body</w:t>
      </w:r>
      <w:r>
        <w:t xml:space="preserve"> is collectively responsible for ensuring that safeguarding arrangements are fully embedded within the school’s ethos and reflected in the school’s day-to-day practice.  </w:t>
      </w:r>
    </w:p>
    <w:p w:rsidR="00513297" w:rsidRDefault="00513297">
      <w:pPr>
        <w:spacing w:after="0" w:line="240" w:lineRule="auto"/>
        <w:ind w:left="720" w:hanging="720"/>
        <w:jc w:val="both"/>
      </w:pPr>
    </w:p>
    <w:p w:rsidR="00513297" w:rsidRDefault="00CC6FB0">
      <w:pPr>
        <w:spacing w:after="0" w:line="240" w:lineRule="auto"/>
        <w:ind w:left="720" w:hanging="720"/>
        <w:jc w:val="both"/>
        <w:rPr>
          <w:color w:val="262626"/>
        </w:rPr>
      </w:pPr>
      <w:r>
        <w:t>5.7</w:t>
      </w:r>
      <w:r>
        <w:tab/>
      </w:r>
      <w:r>
        <w:rPr>
          <w:b/>
        </w:rPr>
        <w:t>All staff members, governors, volunteers and external providers</w:t>
      </w:r>
      <w:r>
        <w:t xml:space="preserve"> know how to recognise signs and symptoms of abuse, how to respond to pupils who disclose abuse and what to do if they are concerned about a child</w:t>
      </w:r>
      <w:r>
        <w:rPr>
          <w:color w:val="262626"/>
        </w:rPr>
        <w:t xml:space="preserve">. They are aware that behaviours and physical signs linked to behaviours that put children in danger. 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Safeguarding issues can manifest themselves via child-on-child abuse. This may include, but not limited to: bullying (including cyber bullying), gender based violence/sexual harassment, sexual violence and assaults, harmful sexual behaviour and sexting. Staff should recognise that children are capable of abusing their peers. (See 7-minute Briefings in Appendix document) </w:t>
      </w:r>
    </w:p>
    <w:p w:rsidR="00513297" w:rsidRDefault="00513297">
      <w:pPr>
        <w:spacing w:after="0" w:line="240" w:lineRule="auto"/>
        <w:ind w:left="720" w:hanging="720"/>
        <w:jc w:val="both"/>
      </w:pPr>
    </w:p>
    <w:p w:rsidR="00513297" w:rsidRDefault="00CC6FB0">
      <w:pPr>
        <w:spacing w:after="0" w:line="240" w:lineRule="auto"/>
        <w:ind w:left="720" w:hanging="720"/>
        <w:jc w:val="both"/>
        <w:rPr>
          <w:color w:val="262626"/>
        </w:rPr>
      </w:pPr>
      <w:r>
        <w:t>5</w:t>
      </w:r>
      <w:r>
        <w:rPr>
          <w:color w:val="262626"/>
        </w:rPr>
        <w:t>.8</w:t>
      </w:r>
      <w:r>
        <w:rPr>
          <w:color w:val="262626"/>
        </w:rPr>
        <w:tab/>
        <w:t>Staff must challenge any form of derogatory and sexualised language or behaviour. Staff should be vigilant to sexualised/aggressive touching/grabbing   DfE guidance situates sexual violence, sexual harassment and harmful sexual behaviour in the context of developing a whole-school safeguarding culture, where sexual misconduct is seen as unacceptable, and not 'banter' or an inevitable part of growing up.</w:t>
      </w:r>
      <w:r>
        <w:t xml:space="preserve"> </w:t>
      </w:r>
      <w:r>
        <w:rPr>
          <w:color w:val="262626"/>
        </w:rPr>
        <w:t xml:space="preserve">Advice about tackling and reporting sexual harassment in schools and colleges from Sept 2021 is here: </w:t>
      </w:r>
    </w:p>
    <w:p w:rsidR="00513297" w:rsidRDefault="00513297">
      <w:pPr>
        <w:spacing w:after="0" w:line="240" w:lineRule="auto"/>
        <w:ind w:left="720" w:hanging="720"/>
        <w:jc w:val="both"/>
        <w:rPr>
          <w:color w:val="262626"/>
          <w:sz w:val="14"/>
          <w:szCs w:val="14"/>
        </w:rPr>
      </w:pPr>
    </w:p>
    <w:p w:rsidR="00513297" w:rsidRDefault="00C61EB6">
      <w:pPr>
        <w:spacing w:after="0" w:line="240" w:lineRule="auto"/>
        <w:ind w:left="720"/>
        <w:jc w:val="both"/>
        <w:rPr>
          <w:color w:val="262626"/>
          <w:sz w:val="24"/>
          <w:szCs w:val="24"/>
        </w:rPr>
      </w:pPr>
      <w:hyperlink r:id="rId18">
        <w:r w:rsidR="00CC6FB0">
          <w:rPr>
            <w:color w:val="0000FF"/>
            <w:sz w:val="24"/>
            <w:szCs w:val="24"/>
            <w:u w:val="single"/>
          </w:rPr>
          <w:t>https://www.gov.uk/government/publications/keeping-children-safe-in-education--2</w:t>
        </w:r>
      </w:hyperlink>
    </w:p>
    <w:p w:rsidR="00513297" w:rsidRDefault="00513297">
      <w:pPr>
        <w:spacing w:after="0" w:line="240" w:lineRule="auto"/>
        <w:jc w:val="both"/>
        <w:rPr>
          <w:color w:val="262626"/>
          <w:sz w:val="24"/>
          <w:szCs w:val="24"/>
        </w:rPr>
      </w:pPr>
    </w:p>
    <w:p w:rsidR="00513297" w:rsidRDefault="00CC6FB0">
      <w:pPr>
        <w:spacing w:after="0" w:line="240" w:lineRule="auto"/>
        <w:ind w:left="720"/>
        <w:jc w:val="both"/>
        <w:rPr>
          <w:color w:val="262626"/>
        </w:rPr>
      </w:pPr>
      <w:r>
        <w:rPr>
          <w:color w:val="262626"/>
        </w:rPr>
        <w:t>It should be recognised that these issues are likely to occur, and so schools should have procedures in place to deal with them. Groups at particular risk include girls, students who identify as Lesbian, Gay, Bisexual, Transgender+ (LGBT+), or are perceived by peers to be LGBT+, and pupils with SEND.  Pupils are protected from ‘upskirting’, bullying, homophobic, biphobic and transphobic behaviour, racism, sexism, and other forms of discrimination</w:t>
      </w:r>
    </w:p>
    <w:p w:rsidR="00513297" w:rsidRDefault="00513297">
      <w:pPr>
        <w:spacing w:after="0" w:line="240" w:lineRule="auto"/>
        <w:ind w:left="720"/>
        <w:jc w:val="both"/>
        <w:rPr>
          <w:color w:val="262626"/>
        </w:rPr>
      </w:pPr>
    </w:p>
    <w:p w:rsidR="00513297" w:rsidRDefault="00CC6FB0">
      <w:pPr>
        <w:spacing w:after="0" w:line="240" w:lineRule="auto"/>
        <w:ind w:left="720"/>
        <w:jc w:val="both"/>
        <w:rPr>
          <w:color w:val="262626"/>
        </w:rPr>
      </w:pPr>
      <w:r>
        <w:rPr>
          <w:color w:val="262626"/>
        </w:rPr>
        <w:t>Our school acknowledges the need to treat everyone equally, with fairness, dignity and</w:t>
      </w:r>
    </w:p>
    <w:p w:rsidR="00513297" w:rsidRDefault="00CC6FB0">
      <w:pPr>
        <w:spacing w:after="0" w:line="240" w:lineRule="auto"/>
        <w:ind w:left="720"/>
        <w:jc w:val="both"/>
        <w:rPr>
          <w:color w:val="262626"/>
        </w:rPr>
      </w:pPr>
      <w:r>
        <w:rPr>
          <w:color w:val="262626"/>
        </w:rPr>
        <w:t>respect. Staff have familiarity with the Equality Act 2010 and the Public Sector Equality Duty (PSED), the Human Rights Act 1998 and recent reforms to the Act and how they apply to safeguarding</w:t>
      </w:r>
    </w:p>
    <w:p w:rsidR="00513297" w:rsidRDefault="00513297">
      <w:pPr>
        <w:spacing w:after="0" w:line="240" w:lineRule="auto"/>
        <w:ind w:left="720"/>
        <w:jc w:val="both"/>
        <w:rPr>
          <w:color w:val="262626"/>
        </w:rPr>
      </w:pPr>
    </w:p>
    <w:p w:rsidR="00513297" w:rsidRDefault="00C61EB6">
      <w:pPr>
        <w:spacing w:after="0" w:line="240" w:lineRule="auto"/>
        <w:ind w:left="720"/>
        <w:jc w:val="both"/>
        <w:rPr>
          <w:color w:val="262626"/>
        </w:rPr>
      </w:pPr>
      <w:hyperlink r:id="rId19">
        <w:r w:rsidR="00CC6FB0">
          <w:rPr>
            <w:color w:val="0000FF"/>
            <w:u w:val="single"/>
          </w:rPr>
          <w:t>https://www.gov.uk/government/publications/bill-of-rights-bill-documents</w:t>
        </w:r>
      </w:hyperlink>
    </w:p>
    <w:p w:rsidR="00513297" w:rsidRDefault="00513297">
      <w:pPr>
        <w:spacing w:after="0" w:line="240" w:lineRule="auto"/>
        <w:ind w:left="720"/>
        <w:jc w:val="both"/>
        <w:rPr>
          <w:color w:val="262626"/>
        </w:rPr>
      </w:pPr>
    </w:p>
    <w:p w:rsidR="00513297" w:rsidRDefault="00CC6FB0">
      <w:pPr>
        <w:spacing w:after="0" w:line="240" w:lineRule="auto"/>
        <w:ind w:left="720"/>
        <w:jc w:val="both"/>
        <w:rPr>
          <w:color w:val="262626"/>
        </w:rPr>
      </w:pPr>
      <w:r>
        <w:rPr>
          <w:color w:val="262626"/>
        </w:rPr>
        <w:t xml:space="preserve">Any discriminatory behaviours are challenged, and children are supported to understand how to treat others with respect. We also have a statutory duty to report and record any of the above incidents. </w:t>
      </w:r>
    </w:p>
    <w:p w:rsidR="00513297" w:rsidRDefault="00513297">
      <w:pPr>
        <w:spacing w:after="0" w:line="240" w:lineRule="auto"/>
        <w:ind w:left="720" w:hanging="720"/>
        <w:jc w:val="both"/>
        <w:rPr>
          <w:color w:val="262626"/>
        </w:rPr>
      </w:pPr>
    </w:p>
    <w:p w:rsidR="00513297" w:rsidRDefault="00CC6FB0">
      <w:pPr>
        <w:spacing w:after="0" w:line="240" w:lineRule="auto"/>
        <w:ind w:left="720" w:hanging="720"/>
        <w:jc w:val="both"/>
        <w:rPr>
          <w:color w:val="262626"/>
        </w:rPr>
      </w:pPr>
      <w:r>
        <w:rPr>
          <w:color w:val="262626"/>
        </w:rPr>
        <w:tab/>
        <w:t>The appropriate safeguarding lead person should be familiar with the full guidance from the UK Council for Internet Safety (UKCIS), Sharing nudes and semi-nudes: advice for education settings working with children and young people</w:t>
      </w:r>
    </w:p>
    <w:p w:rsidR="00513297" w:rsidRDefault="00513297">
      <w:pPr>
        <w:spacing w:after="0" w:line="240" w:lineRule="auto"/>
        <w:ind w:left="720"/>
        <w:jc w:val="both"/>
        <w:rPr>
          <w:color w:val="262626"/>
          <w:sz w:val="18"/>
          <w:szCs w:val="18"/>
        </w:rPr>
      </w:pPr>
    </w:p>
    <w:p w:rsidR="00513297" w:rsidRDefault="00513297">
      <w:pPr>
        <w:spacing w:after="0" w:line="240" w:lineRule="auto"/>
        <w:ind w:left="720"/>
        <w:jc w:val="both"/>
        <w:rPr>
          <w:color w:val="262626"/>
        </w:rPr>
      </w:pPr>
    </w:p>
    <w:p w:rsidR="00513297" w:rsidRDefault="00C61EB6">
      <w:pPr>
        <w:spacing w:after="0" w:line="240" w:lineRule="auto"/>
        <w:ind w:left="720"/>
        <w:jc w:val="both"/>
        <w:rPr>
          <w:color w:val="262626"/>
        </w:rPr>
      </w:pPr>
      <w:hyperlink r:id="rId20">
        <w:r w:rsidR="00CC6FB0">
          <w:rPr>
            <w:color w:val="0000FF"/>
            <w:u w:val="single"/>
          </w:rPr>
          <w:t>https://www.gov.uk/government/publications/sharing-nudes-and-semi-nudes-advice-for-</w:t>
        </w:r>
      </w:hyperlink>
      <w:r w:rsidR="00CC6FB0">
        <w:rPr>
          <w:color w:val="262626"/>
        </w:rPr>
        <w:t xml:space="preserve"> education-settings-working-with-children-and-young-people</w:t>
      </w:r>
    </w:p>
    <w:p w:rsidR="00513297" w:rsidRDefault="00513297">
      <w:pPr>
        <w:spacing w:after="0" w:line="240" w:lineRule="auto"/>
        <w:ind w:left="720"/>
        <w:jc w:val="both"/>
        <w:rPr>
          <w:color w:val="262626"/>
        </w:rPr>
      </w:pPr>
    </w:p>
    <w:p w:rsidR="00513297" w:rsidRDefault="00CC6FB0">
      <w:pPr>
        <w:spacing w:after="0" w:line="240" w:lineRule="auto"/>
        <w:ind w:left="720"/>
        <w:jc w:val="both"/>
        <w:rPr>
          <w:color w:val="262626"/>
        </w:rPr>
      </w:pPr>
      <w:r>
        <w:rPr>
          <w:color w:val="262626"/>
        </w:rPr>
        <w:t xml:space="preserve">It is important that schools record incidents across the whole spectrum of sexual violence, sexual harassment, and harmful sexualised behaviours so that they can understand the scale of the problem in their own schools and make appropriate plans to reduce it.  For more guidance go to: </w:t>
      </w:r>
    </w:p>
    <w:p w:rsidR="00513297" w:rsidRDefault="00513297">
      <w:pPr>
        <w:spacing w:after="0" w:line="240" w:lineRule="auto"/>
        <w:ind w:left="720"/>
        <w:jc w:val="both"/>
        <w:rPr>
          <w:color w:val="262626"/>
          <w:sz w:val="10"/>
          <w:szCs w:val="10"/>
        </w:rPr>
      </w:pPr>
    </w:p>
    <w:p w:rsidR="00513297" w:rsidRDefault="00C61EB6">
      <w:pPr>
        <w:pBdr>
          <w:top w:val="nil"/>
          <w:left w:val="nil"/>
          <w:bottom w:val="nil"/>
          <w:right w:val="nil"/>
          <w:between w:val="nil"/>
        </w:pBdr>
        <w:shd w:val="clear" w:color="auto" w:fill="FFFFFF"/>
        <w:spacing w:before="300" w:after="300"/>
        <w:ind w:left="720"/>
        <w:jc w:val="center"/>
        <w:rPr>
          <w:rFonts w:cs="Calibri"/>
          <w:color w:val="000000"/>
        </w:rPr>
      </w:pPr>
      <w:hyperlink r:id="rId21">
        <w:r w:rsidR="00CC6FB0">
          <w:rPr>
            <w:rFonts w:cs="Calibri"/>
            <w:color w:val="0000FF"/>
            <w:u w:val="single"/>
          </w:rPr>
          <w:t>Sexual violence and sexual harassment between children in schools and colleges (publishing.service.gov.uk)</w:t>
        </w:r>
      </w:hyperlink>
      <w:r w:rsidR="00CC6FB0">
        <w:rPr>
          <w:rFonts w:cs="Calibri"/>
          <w:color w:val="000000"/>
        </w:rPr>
        <w:t xml:space="preserve"> – from September 2021</w:t>
      </w:r>
    </w:p>
    <w:p w:rsidR="00513297" w:rsidRDefault="00CC6FB0">
      <w:pPr>
        <w:pBdr>
          <w:top w:val="nil"/>
          <w:left w:val="nil"/>
          <w:bottom w:val="nil"/>
          <w:right w:val="nil"/>
          <w:between w:val="nil"/>
        </w:pBdr>
        <w:shd w:val="clear" w:color="auto" w:fill="FFFFFF"/>
        <w:spacing w:before="300" w:after="300"/>
        <w:ind w:left="720"/>
        <w:jc w:val="both"/>
        <w:rPr>
          <w:rFonts w:cs="Calibri"/>
          <w:color w:val="262626"/>
        </w:rPr>
      </w:pPr>
      <w:r>
        <w:rPr>
          <w:rFonts w:cs="Calibri"/>
          <w:color w:val="262626"/>
        </w:rPr>
        <w:t>The guidance covers: It covers what sexual violence and harassment is, schools’ and colleges’ legal responsibilities, a whole school or college approach to safeguarding and child protection and how to respond to reports of sexual violence and sexual harassment</w:t>
      </w:r>
    </w:p>
    <w:p w:rsidR="00513297" w:rsidRDefault="00CC6FB0">
      <w:pPr>
        <w:spacing w:after="0" w:line="240" w:lineRule="auto"/>
        <w:ind w:left="720"/>
        <w:jc w:val="both"/>
        <w:rPr>
          <w:color w:val="262626"/>
        </w:rPr>
      </w:pPr>
      <w:r>
        <w:rPr>
          <w:color w:val="262626"/>
        </w:rPr>
        <w:t xml:space="preserve">All such incidents should be immediately reported to the Designated Safeguarding Lead (DSL) or equivalent and managed in line with your setting’s child protection policies. Victims of harm should be supported by the school’s pastoral system. </w:t>
      </w:r>
    </w:p>
    <w:p w:rsidR="00513297" w:rsidRDefault="00513297">
      <w:pPr>
        <w:spacing w:after="0" w:line="240" w:lineRule="auto"/>
        <w:ind w:left="720"/>
        <w:jc w:val="both"/>
        <w:rPr>
          <w:color w:val="262626"/>
        </w:rPr>
      </w:pPr>
    </w:p>
    <w:p w:rsidR="00513297" w:rsidRDefault="00CC6FB0">
      <w:pPr>
        <w:spacing w:after="0" w:line="240" w:lineRule="auto"/>
        <w:ind w:left="720"/>
        <w:jc w:val="both"/>
        <w:rPr>
          <w:color w:val="262626"/>
        </w:rPr>
      </w:pPr>
      <w:r>
        <w:rPr>
          <w:color w:val="262626"/>
        </w:rPr>
        <w:t>A bespoke helpline for children and young people who’ve experienced abuse at school, and for worried adults and professionals that need support and guidance. If you are concerned about something, you can contact the NSPCC helpline Report Abuse in Education on 0800 136 663 or email help@nspcc.org.uk.</w:t>
      </w:r>
    </w:p>
    <w:p w:rsidR="00513297" w:rsidRDefault="00513297">
      <w:pPr>
        <w:spacing w:after="0" w:line="240" w:lineRule="auto"/>
        <w:ind w:left="720"/>
        <w:jc w:val="both"/>
        <w:rPr>
          <w:color w:val="FF0000"/>
        </w:rPr>
      </w:pPr>
    </w:p>
    <w:p w:rsidR="00513297" w:rsidRDefault="00CC6FB0">
      <w:pPr>
        <w:spacing w:after="0" w:line="240" w:lineRule="auto"/>
        <w:ind w:left="720" w:hanging="720"/>
        <w:jc w:val="both"/>
        <w:rPr>
          <w:color w:val="262626"/>
        </w:rPr>
      </w:pPr>
      <w:r>
        <w:rPr>
          <w:color w:val="262626"/>
        </w:rPr>
        <w:t>5.9</w:t>
      </w:r>
      <w:r>
        <w:rPr>
          <w:color w:val="262626"/>
        </w:rPr>
        <w:tab/>
        <w:t>There is a Digital Safety policy, which covers the use of mobile phones, cameras and other</w:t>
      </w:r>
    </w:p>
    <w:p w:rsidR="00513297" w:rsidRDefault="00CC6FB0">
      <w:pPr>
        <w:spacing w:after="0" w:line="240" w:lineRule="auto"/>
        <w:ind w:left="720"/>
        <w:jc w:val="both"/>
        <w:rPr>
          <w:color w:val="262626"/>
        </w:rPr>
      </w:pPr>
      <w:r>
        <w:rPr>
          <w:color w:val="262626"/>
        </w:rPr>
        <w:t>digital recording devices e.g., i-Pads. For online safety, there is within the policy support</w:t>
      </w:r>
    </w:p>
    <w:p w:rsidR="00513297" w:rsidRDefault="00CC6FB0">
      <w:pPr>
        <w:spacing w:after="0" w:line="240" w:lineRule="auto"/>
        <w:ind w:firstLine="720"/>
        <w:jc w:val="both"/>
        <w:rPr>
          <w:color w:val="262626"/>
        </w:rPr>
      </w:pPr>
      <w:r>
        <w:rPr>
          <w:color w:val="262626"/>
        </w:rPr>
        <w:t>about children accessing the internet whilst they’re at school using data on their phones (3G</w:t>
      </w:r>
    </w:p>
    <w:p w:rsidR="00513297" w:rsidRDefault="00CC6FB0">
      <w:pPr>
        <w:spacing w:after="0" w:line="240" w:lineRule="auto"/>
        <w:ind w:left="720"/>
        <w:jc w:val="both"/>
        <w:rPr>
          <w:color w:val="262626"/>
        </w:rPr>
      </w:pPr>
      <w:r>
        <w:rPr>
          <w:color w:val="262626"/>
        </w:rPr>
        <w:t>or 4G networks). The policy reinforces the importance of online safety, including making</w:t>
      </w:r>
    </w:p>
    <w:p w:rsidR="00513297" w:rsidRDefault="00CC6FB0">
      <w:pPr>
        <w:spacing w:after="0" w:line="240" w:lineRule="auto"/>
        <w:ind w:left="720"/>
        <w:jc w:val="both"/>
        <w:rPr>
          <w:color w:val="262626"/>
        </w:rPr>
      </w:pPr>
      <w:r>
        <w:rPr>
          <w:color w:val="262626"/>
        </w:rPr>
        <w:t>parents aware of what your school ask children to do online (e.g. sites they need to visit or</w:t>
      </w:r>
    </w:p>
    <w:p w:rsidR="00513297" w:rsidRDefault="00CC6FB0">
      <w:pPr>
        <w:spacing w:after="0" w:line="240" w:lineRule="auto"/>
        <w:ind w:left="720"/>
        <w:jc w:val="both"/>
        <w:rPr>
          <w:color w:val="262626"/>
        </w:rPr>
      </w:pPr>
      <w:r>
        <w:rPr>
          <w:color w:val="262626"/>
        </w:rPr>
        <w:t>who they will be interacting with online)</w:t>
      </w:r>
    </w:p>
    <w:p w:rsidR="00513297" w:rsidRDefault="00513297">
      <w:pPr>
        <w:spacing w:after="0" w:line="240" w:lineRule="auto"/>
        <w:ind w:left="720"/>
        <w:jc w:val="both"/>
        <w:rPr>
          <w:color w:val="262626"/>
        </w:rPr>
      </w:pPr>
    </w:p>
    <w:p w:rsidR="00513297" w:rsidRDefault="00CC6FB0">
      <w:pPr>
        <w:spacing w:after="0" w:line="240" w:lineRule="auto"/>
        <w:ind w:left="720"/>
        <w:jc w:val="both"/>
        <w:rPr>
          <w:color w:val="262626"/>
        </w:rPr>
      </w:pPr>
      <w:r>
        <w:rPr>
          <w:color w:val="262626"/>
        </w:rPr>
        <w:t>Governing bodies and proprietors are doing all that they reasonably can to limit children’s</w:t>
      </w:r>
    </w:p>
    <w:p w:rsidR="00513297" w:rsidRDefault="00CC6FB0">
      <w:pPr>
        <w:spacing w:after="0" w:line="240" w:lineRule="auto"/>
        <w:ind w:left="720"/>
        <w:jc w:val="both"/>
        <w:rPr>
          <w:color w:val="262626"/>
        </w:rPr>
      </w:pPr>
      <w:r>
        <w:rPr>
          <w:color w:val="262626"/>
        </w:rPr>
        <w:t>exposure to the risks from the school’s or college’s IT system and ensure the school or has appropriate filters and monitoring systems in place and regularly review their effectiveness.</w:t>
      </w:r>
    </w:p>
    <w:p w:rsidR="00513297" w:rsidRDefault="00513297">
      <w:pPr>
        <w:spacing w:after="0" w:line="240" w:lineRule="auto"/>
        <w:ind w:left="720"/>
        <w:jc w:val="both"/>
        <w:rPr>
          <w:color w:val="262626"/>
        </w:rPr>
      </w:pPr>
    </w:p>
    <w:p w:rsidR="00513297" w:rsidRDefault="00CC6FB0">
      <w:pPr>
        <w:spacing w:after="0" w:line="240" w:lineRule="auto"/>
        <w:ind w:left="720"/>
        <w:jc w:val="both"/>
        <w:rPr>
          <w:color w:val="262626"/>
        </w:rPr>
      </w:pPr>
      <w:r>
        <w:rPr>
          <w:color w:val="262626"/>
        </w:rPr>
        <w:t>The leadership team and relevant staff have an awareness and understanding of the</w:t>
      </w:r>
    </w:p>
    <w:p w:rsidR="00513297" w:rsidRDefault="00CC6FB0">
      <w:pPr>
        <w:spacing w:after="0" w:line="240" w:lineRule="auto"/>
        <w:ind w:left="720"/>
        <w:jc w:val="both"/>
        <w:rPr>
          <w:color w:val="262626"/>
        </w:rPr>
      </w:pPr>
      <w:r>
        <w:rPr>
          <w:color w:val="262626"/>
        </w:rPr>
        <w:t>provisions in place and manage them effectively and know how to escalate concerns when</w:t>
      </w:r>
    </w:p>
    <w:p w:rsidR="00513297" w:rsidRDefault="00CC6FB0">
      <w:pPr>
        <w:spacing w:after="0" w:line="240" w:lineRule="auto"/>
        <w:ind w:left="720"/>
        <w:jc w:val="both"/>
        <w:rPr>
          <w:color w:val="262626"/>
        </w:rPr>
      </w:pPr>
      <w:r>
        <w:rPr>
          <w:color w:val="262626"/>
        </w:rPr>
        <w:t>identified.</w:t>
      </w:r>
    </w:p>
    <w:p w:rsidR="00513297" w:rsidRDefault="00513297">
      <w:pPr>
        <w:spacing w:after="0" w:line="240" w:lineRule="auto"/>
        <w:ind w:left="720"/>
        <w:jc w:val="both"/>
        <w:rPr>
          <w:color w:val="262626"/>
        </w:rPr>
      </w:pPr>
    </w:p>
    <w:p w:rsidR="00513297" w:rsidRDefault="00CC6FB0">
      <w:pPr>
        <w:spacing w:after="0" w:line="240" w:lineRule="auto"/>
        <w:ind w:left="720"/>
        <w:jc w:val="both"/>
        <w:rPr>
          <w:color w:val="262626"/>
        </w:rPr>
      </w:pPr>
      <w:r>
        <w:rPr>
          <w:color w:val="262626"/>
        </w:rPr>
        <w:t>The policy for remote learning that demonstrates on understanding of how to follow</w:t>
      </w:r>
    </w:p>
    <w:p w:rsidR="00513297" w:rsidRDefault="00CC6FB0">
      <w:pPr>
        <w:spacing w:after="0" w:line="240" w:lineRule="auto"/>
        <w:ind w:left="720"/>
        <w:jc w:val="both"/>
        <w:rPr>
          <w:color w:val="262626"/>
        </w:rPr>
      </w:pPr>
      <w:r>
        <w:rPr>
          <w:color w:val="262626"/>
        </w:rPr>
        <w:t>safeguarding procedures when planning remote education strategies and teaching remotely.</w:t>
      </w:r>
    </w:p>
    <w:p w:rsidR="00513297" w:rsidRDefault="00CC6FB0">
      <w:pPr>
        <w:spacing w:after="0" w:line="240" w:lineRule="auto"/>
        <w:ind w:left="720"/>
        <w:jc w:val="both"/>
        <w:rPr>
          <w:color w:val="262626"/>
        </w:rPr>
      </w:pPr>
      <w:r>
        <w:rPr>
          <w:color w:val="262626"/>
        </w:rPr>
        <w:t>The school maintains the capability to provide remote education when it is not possible for</w:t>
      </w:r>
    </w:p>
    <w:p w:rsidR="00513297" w:rsidRDefault="00CC6FB0">
      <w:pPr>
        <w:spacing w:after="0" w:line="240" w:lineRule="auto"/>
        <w:ind w:left="720"/>
        <w:jc w:val="both"/>
        <w:rPr>
          <w:color w:val="262626"/>
        </w:rPr>
      </w:pPr>
      <w:r>
        <w:rPr>
          <w:color w:val="262626"/>
        </w:rPr>
        <w:t>some or all of their pupils to attend in person. (All IT policies are on the school website) Filtering and monitoring</w:t>
      </w:r>
    </w:p>
    <w:p w:rsidR="00513297" w:rsidRDefault="00513297">
      <w:pPr>
        <w:spacing w:after="0" w:line="240" w:lineRule="auto"/>
        <w:ind w:left="720" w:hanging="720"/>
        <w:jc w:val="both"/>
        <w:rPr>
          <w:color w:val="262626"/>
        </w:rPr>
      </w:pPr>
    </w:p>
    <w:p w:rsidR="00513297" w:rsidRDefault="00513297">
      <w:pPr>
        <w:spacing w:after="0" w:line="240" w:lineRule="auto"/>
        <w:ind w:left="720" w:hanging="720"/>
        <w:rPr>
          <w:sz w:val="8"/>
          <w:szCs w:val="8"/>
        </w:rPr>
      </w:pPr>
    </w:p>
    <w:p w:rsidR="00513297" w:rsidRDefault="00CC6FB0">
      <w:pPr>
        <w:spacing w:after="0" w:line="240" w:lineRule="auto"/>
        <w:rPr>
          <w:b/>
        </w:rPr>
      </w:pPr>
      <w:r>
        <w:rPr>
          <w:b/>
        </w:rPr>
        <w:t>6</w:t>
      </w:r>
      <w:r>
        <w:rPr>
          <w:b/>
        </w:rPr>
        <w:tab/>
        <w:t>SUPPORTING CHILDREN</w:t>
      </w:r>
    </w:p>
    <w:p w:rsidR="00513297" w:rsidRDefault="00513297">
      <w:pPr>
        <w:spacing w:after="0" w:line="240" w:lineRule="auto"/>
        <w:ind w:left="720" w:hanging="720"/>
      </w:pPr>
    </w:p>
    <w:p w:rsidR="00513297" w:rsidRDefault="00CC6FB0">
      <w:pPr>
        <w:spacing w:after="0" w:line="240" w:lineRule="auto"/>
        <w:ind w:left="720" w:hanging="720"/>
        <w:jc w:val="both"/>
      </w:pPr>
      <w:r>
        <w:t>6.1</w:t>
      </w:r>
      <w:r>
        <w:tab/>
        <w:t>We recognise that children who are abused or witness violence (Domestic Abuse) are likely to have low self-esteem and may find it difficult to develop a sense of self-worth. We also recognise children who witness domestic abuse are victims, that witnessing domestic abuse can have a lasting impact on children, and that children can be victims in their own relationships too.</w:t>
      </w:r>
      <w:hyperlink r:id="rId22">
        <w:r>
          <w:rPr>
            <w:color w:val="0000FF"/>
            <w:u w:val="single"/>
          </w:rPr>
          <w:t>https://www.gov.uk/guidance/domestic-abuse-how-to-get-help</w:t>
        </w:r>
      </w:hyperlink>
      <w:r>
        <w:t xml:space="preserve"> They may feel helpless, humiliated and some sense of blame. Our school may be the only stable, secure and predictable element in their lives. </w:t>
      </w:r>
      <w:hyperlink r:id="rId23">
        <w:r>
          <w:rPr>
            <w:color w:val="0000FF"/>
            <w:u w:val="single"/>
          </w:rPr>
          <w:t>https://www.wirralsafeguarding.co.uk/professionals/what-is-domestic-abuse/</w:t>
        </w:r>
      </w:hyperlink>
    </w:p>
    <w:p w:rsidR="00513297" w:rsidRDefault="00513297">
      <w:pPr>
        <w:spacing w:after="0" w:line="240" w:lineRule="auto"/>
        <w:ind w:left="720" w:hanging="720"/>
        <w:jc w:val="both"/>
      </w:pPr>
    </w:p>
    <w:p w:rsidR="00513297" w:rsidRDefault="00CC6FB0">
      <w:pPr>
        <w:spacing w:before="180" w:after="0" w:line="240" w:lineRule="auto"/>
        <w:ind w:left="720" w:hanging="720"/>
        <w:jc w:val="both"/>
        <w:rPr>
          <w:color w:val="000000"/>
        </w:rPr>
      </w:pPr>
      <w:r>
        <w:rPr>
          <w:color w:val="000000"/>
        </w:rPr>
        <w:t>6.2</w:t>
      </w:r>
      <w:r>
        <w:rPr>
          <w:color w:val="000000"/>
        </w:rPr>
        <w:tab/>
        <w:t>We accept that the behaviour of a child in these circumstances may range from that which is perceived to be normal to aggressive or withdrawn.</w:t>
      </w:r>
    </w:p>
    <w:p w:rsidR="00513297" w:rsidRDefault="00513297">
      <w:pPr>
        <w:spacing w:after="0" w:line="240" w:lineRule="auto"/>
        <w:ind w:left="720" w:hanging="720"/>
        <w:jc w:val="both"/>
        <w:rPr>
          <w:sz w:val="12"/>
          <w:szCs w:val="12"/>
        </w:rPr>
      </w:pPr>
    </w:p>
    <w:p w:rsidR="00513297" w:rsidRDefault="00513297">
      <w:pPr>
        <w:spacing w:after="0" w:line="240" w:lineRule="auto"/>
        <w:ind w:left="720" w:hanging="720"/>
        <w:jc w:val="both"/>
        <w:rPr>
          <w:sz w:val="12"/>
          <w:szCs w:val="12"/>
        </w:rPr>
      </w:pPr>
    </w:p>
    <w:p w:rsidR="00513297" w:rsidRDefault="00CC6FB0">
      <w:pPr>
        <w:spacing w:after="0" w:line="240" w:lineRule="auto"/>
        <w:ind w:left="720" w:hanging="720"/>
        <w:jc w:val="both"/>
      </w:pPr>
      <w:r>
        <w:t>6.3</w:t>
      </w:r>
      <w:r>
        <w:tab/>
        <w:t>Our school will support all pupils by:</w:t>
      </w:r>
    </w:p>
    <w:p w:rsidR="00513297" w:rsidRDefault="00513297">
      <w:pPr>
        <w:spacing w:after="0" w:line="240" w:lineRule="auto"/>
        <w:ind w:left="720" w:hanging="720"/>
        <w:jc w:val="both"/>
        <w:rPr>
          <w:sz w:val="12"/>
          <w:szCs w:val="12"/>
        </w:rPr>
      </w:pPr>
    </w:p>
    <w:p w:rsidR="00513297" w:rsidRDefault="00CC6FB0">
      <w:pPr>
        <w:numPr>
          <w:ilvl w:val="0"/>
          <w:numId w:val="1"/>
        </w:numPr>
        <w:spacing w:before="40" w:after="40" w:line="240" w:lineRule="auto"/>
        <w:jc w:val="both"/>
      </w:pPr>
      <w:r>
        <w:t>ensuring the content of the curriculum includes social and emotional aspects of learning; Through PSHE and other curriculum contexts, pupils are encouraged to talk about feelings and deal assertively with pressures, are listened to, and know to whom they can turn to for help and advice;</w:t>
      </w:r>
    </w:p>
    <w:p w:rsidR="00513297" w:rsidRDefault="00513297">
      <w:pPr>
        <w:spacing w:before="40" w:after="40" w:line="240" w:lineRule="auto"/>
        <w:ind w:left="720"/>
        <w:jc w:val="both"/>
        <w:rPr>
          <w:sz w:val="6"/>
          <w:szCs w:val="6"/>
        </w:rPr>
      </w:pPr>
    </w:p>
    <w:p w:rsidR="00513297" w:rsidRDefault="00CC6FB0">
      <w:pPr>
        <w:numPr>
          <w:ilvl w:val="0"/>
          <w:numId w:val="1"/>
        </w:numPr>
        <w:spacing w:after="0" w:line="240" w:lineRule="auto"/>
        <w:jc w:val="both"/>
      </w:pPr>
      <w:r>
        <w:t xml:space="preserve">providing pupils with a range of appropriate adults to approach if they are in difficulties; and ensuring that pupils are taught about safeguarding so that they ‘recognise when they are at risk and how to get help when they need it’ </w:t>
      </w:r>
    </w:p>
    <w:p w:rsidR="00513297" w:rsidRDefault="00513297">
      <w:pPr>
        <w:pBdr>
          <w:top w:val="nil"/>
          <w:left w:val="nil"/>
          <w:bottom w:val="nil"/>
          <w:right w:val="nil"/>
          <w:between w:val="nil"/>
        </w:pBdr>
        <w:ind w:left="720"/>
        <w:rPr>
          <w:rFonts w:cs="Calibri"/>
          <w:color w:val="000000"/>
        </w:rPr>
      </w:pPr>
    </w:p>
    <w:p w:rsidR="00513297" w:rsidRDefault="00CC6FB0">
      <w:pPr>
        <w:numPr>
          <w:ilvl w:val="0"/>
          <w:numId w:val="1"/>
        </w:numPr>
        <w:spacing w:after="0" w:line="240" w:lineRule="auto"/>
        <w:jc w:val="both"/>
      </w:pPr>
      <w:r>
        <w:t>Continuing to engage in Operation Encompass, the national police and education early</w:t>
      </w:r>
    </w:p>
    <w:p w:rsidR="00513297" w:rsidRDefault="00CC6FB0">
      <w:pPr>
        <w:spacing w:after="0" w:line="240" w:lineRule="auto"/>
        <w:ind w:left="720"/>
        <w:jc w:val="both"/>
      </w:pPr>
      <w:r>
        <w:t>intervention safeguarding partnership which supports children and young people who</w:t>
      </w:r>
    </w:p>
    <w:p w:rsidR="00513297" w:rsidRDefault="00CC6FB0">
      <w:pPr>
        <w:spacing w:after="0" w:line="240" w:lineRule="auto"/>
        <w:ind w:left="720"/>
        <w:jc w:val="both"/>
      </w:pPr>
      <w:r>
        <w:t>experience Domestic Violence and Abuse, and which is in place in every police force in</w:t>
      </w:r>
    </w:p>
    <w:p w:rsidR="00513297" w:rsidRDefault="00CC6FB0">
      <w:pPr>
        <w:spacing w:after="0" w:line="240" w:lineRule="auto"/>
        <w:ind w:left="720"/>
        <w:jc w:val="both"/>
      </w:pPr>
      <w:r>
        <w:t>England and Wales. Children are recognised as victims of domestic abuse in their own right</w:t>
      </w:r>
    </w:p>
    <w:p w:rsidR="00513297" w:rsidRDefault="00CC6FB0">
      <w:pPr>
        <w:spacing w:after="0" w:line="240" w:lineRule="auto"/>
        <w:ind w:left="720"/>
        <w:jc w:val="both"/>
      </w:pPr>
      <w:r>
        <w:t>in the 2021 Domestic Abuse Act.</w:t>
      </w:r>
    </w:p>
    <w:p w:rsidR="00513297" w:rsidRDefault="00513297">
      <w:pPr>
        <w:spacing w:after="0" w:line="240" w:lineRule="auto"/>
        <w:jc w:val="both"/>
        <w:rPr>
          <w:sz w:val="10"/>
          <w:szCs w:val="10"/>
        </w:rPr>
      </w:pPr>
    </w:p>
    <w:p w:rsidR="00513297" w:rsidRDefault="00CC6FB0">
      <w:pPr>
        <w:numPr>
          <w:ilvl w:val="0"/>
          <w:numId w:val="1"/>
        </w:numPr>
        <w:spacing w:before="40" w:after="40" w:line="240" w:lineRule="auto"/>
        <w:ind w:left="714" w:hanging="357"/>
        <w:jc w:val="both"/>
        <w:rPr>
          <w:color w:val="000000"/>
        </w:rPr>
      </w:pPr>
      <w:r>
        <w:rPr>
          <w:color w:val="000000"/>
        </w:rPr>
        <w:t xml:space="preserve">supporting the child’s development in ways that will foster security, confidence and independence and </w:t>
      </w:r>
      <w:r>
        <w:t xml:space="preserve">encourage the development of self-esteem and self-assertiveness while not condoning aggression or bullying; (The anti-bullying policy is located </w:t>
      </w:r>
      <w:r>
        <w:rPr>
          <w:color w:val="262626"/>
        </w:rPr>
        <w:t>on the school website and in the headteacher’s office</w:t>
      </w:r>
      <w:r>
        <w:t>)</w:t>
      </w:r>
    </w:p>
    <w:p w:rsidR="00513297" w:rsidRDefault="00513297">
      <w:pPr>
        <w:spacing w:before="40" w:after="40" w:line="240" w:lineRule="auto"/>
        <w:ind w:left="714"/>
        <w:jc w:val="both"/>
        <w:rPr>
          <w:color w:val="000000"/>
          <w:sz w:val="6"/>
          <w:szCs w:val="6"/>
        </w:rPr>
      </w:pPr>
    </w:p>
    <w:p w:rsidR="00513297" w:rsidRDefault="00CC6FB0">
      <w:pPr>
        <w:numPr>
          <w:ilvl w:val="0"/>
          <w:numId w:val="1"/>
        </w:numPr>
        <w:spacing w:after="0" w:line="240" w:lineRule="auto"/>
        <w:ind w:left="714" w:hanging="357"/>
        <w:jc w:val="both"/>
      </w:pPr>
      <w:r>
        <w:t xml:space="preserve">ensuring a comprehensive curriculum response to online safety, enabling children and parents to learn about the risks of new technologies and social media and to use these responsibly; plus Relationship and Sexual Health Education (RSHE) requirements. </w:t>
      </w:r>
    </w:p>
    <w:p w:rsidR="00513297" w:rsidRDefault="00513297">
      <w:pPr>
        <w:spacing w:after="0" w:line="240" w:lineRule="auto"/>
        <w:jc w:val="both"/>
        <w:rPr>
          <w:sz w:val="8"/>
          <w:szCs w:val="8"/>
        </w:rPr>
      </w:pPr>
    </w:p>
    <w:p w:rsidR="00513297" w:rsidRDefault="00CC6FB0">
      <w:pPr>
        <w:numPr>
          <w:ilvl w:val="0"/>
          <w:numId w:val="1"/>
        </w:numPr>
        <w:spacing w:before="40" w:after="40" w:line="240" w:lineRule="auto"/>
        <w:ind w:left="714" w:hanging="357"/>
        <w:rPr>
          <w:color w:val="000000"/>
        </w:rPr>
      </w:pPr>
      <w:r>
        <w:rPr>
          <w:color w:val="000000"/>
        </w:rPr>
        <w:t xml:space="preserve">liaising and working together with other support services and those agencies involved in safeguarding children; including domestic abuse  </w:t>
      </w:r>
    </w:p>
    <w:p w:rsidR="00513297" w:rsidRDefault="00C61EB6">
      <w:pPr>
        <w:spacing w:before="40" w:after="40" w:line="240" w:lineRule="auto"/>
        <w:ind w:firstLine="714"/>
        <w:rPr>
          <w:color w:val="000000"/>
        </w:rPr>
      </w:pPr>
      <w:hyperlink r:id="rId24">
        <w:r w:rsidR="00CC6FB0">
          <w:rPr>
            <w:color w:val="0000FF"/>
            <w:u w:val="single"/>
          </w:rPr>
          <w:t>https://www.gov.uk/government/consultations/domestic-abuse-act-statutory-guidance</w:t>
        </w:r>
      </w:hyperlink>
    </w:p>
    <w:p w:rsidR="00513297" w:rsidRDefault="00513297">
      <w:pPr>
        <w:spacing w:before="40" w:after="40" w:line="240" w:lineRule="auto"/>
        <w:rPr>
          <w:color w:val="000000"/>
        </w:rPr>
      </w:pPr>
    </w:p>
    <w:p w:rsidR="00513297" w:rsidRDefault="00513297">
      <w:pPr>
        <w:spacing w:before="40" w:after="40" w:line="240" w:lineRule="auto"/>
        <w:jc w:val="both"/>
        <w:rPr>
          <w:color w:val="000000"/>
          <w:sz w:val="6"/>
          <w:szCs w:val="6"/>
        </w:rPr>
      </w:pPr>
    </w:p>
    <w:p w:rsidR="00513297" w:rsidRDefault="00CC6FB0">
      <w:pPr>
        <w:numPr>
          <w:ilvl w:val="0"/>
          <w:numId w:val="1"/>
        </w:numPr>
        <w:spacing w:after="0" w:line="240" w:lineRule="auto"/>
        <w:ind w:left="714" w:hanging="357"/>
        <w:rPr>
          <w:color w:val="262626"/>
        </w:rPr>
      </w:pPr>
      <w:r>
        <w:t xml:space="preserve">ensuring that the curriculum will help children stay safe, recognise when they </w:t>
      </w:r>
      <w:r>
        <w:rPr>
          <w:color w:val="262626"/>
        </w:rPr>
        <w:t xml:space="preserve">do not feel safe and identify who they might or can talk to and will support young people to become more resilient to inappropriate behaviours towards them, risk taking behaviours and behaviours that children may be coerced into including, sexual harassment, peep-on-peer abuse, ‘sexting’ and the displaying of ‘Harmful Sexualised Behaviour’; </w:t>
      </w:r>
      <w:hyperlink r:id="rId25">
        <w:r>
          <w:rPr>
            <w:color w:val="0000FF"/>
            <w:u w:val="single"/>
          </w:rPr>
          <w:t>https://www.csacentre.org.uk/resources/key-messages/harmful-sexual-behaviour/</w:t>
        </w:r>
      </w:hyperlink>
    </w:p>
    <w:p w:rsidR="00513297" w:rsidRDefault="00513297">
      <w:pPr>
        <w:spacing w:after="0" w:line="240" w:lineRule="auto"/>
        <w:ind w:left="714"/>
        <w:rPr>
          <w:color w:val="262626"/>
        </w:rPr>
      </w:pPr>
    </w:p>
    <w:p w:rsidR="00513297" w:rsidRDefault="00CC6FB0">
      <w:pPr>
        <w:numPr>
          <w:ilvl w:val="0"/>
          <w:numId w:val="1"/>
        </w:numPr>
        <w:spacing w:after="0" w:line="240" w:lineRule="auto"/>
        <w:ind w:left="714" w:hanging="357"/>
        <w:rPr>
          <w:color w:val="262626"/>
        </w:rPr>
      </w:pPr>
      <w:r>
        <w:rPr>
          <w:color w:val="262626"/>
        </w:rPr>
        <w:t>Wirral’s HSB identification toolkit can be found here:</w:t>
      </w:r>
    </w:p>
    <w:p w:rsidR="00513297" w:rsidRDefault="00C61EB6">
      <w:pPr>
        <w:spacing w:after="0" w:line="240" w:lineRule="auto"/>
        <w:ind w:firstLine="714"/>
        <w:rPr>
          <w:color w:val="262626"/>
        </w:rPr>
      </w:pPr>
      <w:hyperlink r:id="rId26">
        <w:r w:rsidR="00CC6FB0">
          <w:rPr>
            <w:color w:val="0000FF"/>
            <w:u w:val="single"/>
          </w:rPr>
          <w:t>https://www.wirralsafeguarding.co.uk/harmful-sexual-behaviour/</w:t>
        </w:r>
      </w:hyperlink>
    </w:p>
    <w:p w:rsidR="00513297" w:rsidRDefault="00513297">
      <w:pPr>
        <w:spacing w:after="0" w:line="240" w:lineRule="auto"/>
        <w:ind w:firstLine="714"/>
        <w:rPr>
          <w:color w:val="262626"/>
        </w:rPr>
      </w:pPr>
    </w:p>
    <w:p w:rsidR="00513297" w:rsidRDefault="00513297">
      <w:pPr>
        <w:spacing w:after="0" w:line="240" w:lineRule="auto"/>
        <w:ind w:firstLine="714"/>
        <w:rPr>
          <w:color w:val="262626"/>
        </w:rPr>
      </w:pPr>
    </w:p>
    <w:p w:rsidR="00513297" w:rsidRDefault="00CC6FB0">
      <w:pPr>
        <w:spacing w:after="0" w:line="240" w:lineRule="auto"/>
        <w:ind w:firstLine="714"/>
        <w:rPr>
          <w:color w:val="262626"/>
        </w:rPr>
      </w:pPr>
      <w:r>
        <w:rPr>
          <w:color w:val="262626"/>
        </w:rPr>
        <w:t>The school will consider intra familial harms and any necessary support for siblings following</w:t>
      </w:r>
    </w:p>
    <w:p w:rsidR="00513297" w:rsidRDefault="00CC6FB0">
      <w:pPr>
        <w:spacing w:after="0" w:line="240" w:lineRule="auto"/>
        <w:ind w:firstLine="714"/>
        <w:rPr>
          <w:color w:val="262626"/>
        </w:rPr>
      </w:pPr>
      <w:r>
        <w:rPr>
          <w:color w:val="262626"/>
        </w:rPr>
        <w:t>a report of sexual violence and/or harassment (KCSIE 2023).</w:t>
      </w:r>
    </w:p>
    <w:p w:rsidR="00513297" w:rsidRDefault="00513297">
      <w:pPr>
        <w:spacing w:after="0" w:line="240" w:lineRule="auto"/>
        <w:ind w:firstLine="714"/>
        <w:rPr>
          <w:color w:val="262626"/>
        </w:rPr>
      </w:pPr>
    </w:p>
    <w:p w:rsidR="00513297" w:rsidRDefault="00513297">
      <w:pPr>
        <w:spacing w:after="0" w:line="240" w:lineRule="auto"/>
        <w:jc w:val="both"/>
        <w:rPr>
          <w:color w:val="262626"/>
          <w:sz w:val="6"/>
          <w:szCs w:val="6"/>
        </w:rPr>
      </w:pPr>
    </w:p>
    <w:p w:rsidR="00513297" w:rsidRDefault="00CC6FB0">
      <w:pPr>
        <w:numPr>
          <w:ilvl w:val="0"/>
          <w:numId w:val="1"/>
        </w:numPr>
        <w:spacing w:before="40" w:after="40" w:line="240" w:lineRule="auto"/>
        <w:ind w:left="714" w:hanging="357"/>
        <w:jc w:val="both"/>
        <w:rPr>
          <w:color w:val="000000"/>
        </w:rPr>
      </w:pPr>
      <w:r>
        <w:rPr>
          <w:color w:val="000000"/>
        </w:rPr>
        <w:t xml:space="preserve">having a behaviour policy that is aimed at supporting vulnerable pupils in the school.  The school will ensure that each pupil knows that some behaviour is unacceptable but that they are valued and not to be blamed for any abuse which has occurred; (The behaviour policy is located </w:t>
      </w:r>
      <w:r>
        <w:rPr>
          <w:color w:val="262626"/>
        </w:rPr>
        <w:t>on the school website and in the headteacher’s office</w:t>
      </w:r>
      <w:r>
        <w:rPr>
          <w:color w:val="000000"/>
        </w:rPr>
        <w:t xml:space="preserve"> ….)</w:t>
      </w:r>
    </w:p>
    <w:p w:rsidR="00513297" w:rsidRDefault="00513297">
      <w:pPr>
        <w:spacing w:before="40" w:after="40" w:line="240" w:lineRule="auto"/>
        <w:jc w:val="both"/>
        <w:rPr>
          <w:color w:val="000000"/>
        </w:rPr>
      </w:pPr>
    </w:p>
    <w:p w:rsidR="00513297" w:rsidRDefault="00CC6FB0">
      <w:pPr>
        <w:numPr>
          <w:ilvl w:val="0"/>
          <w:numId w:val="1"/>
        </w:numPr>
        <w:spacing w:before="40" w:after="40" w:line="240" w:lineRule="auto"/>
        <w:ind w:left="714" w:hanging="357"/>
        <w:jc w:val="both"/>
        <w:rPr>
          <w:color w:val="000000"/>
        </w:rPr>
      </w:pPr>
      <w:r>
        <w:rPr>
          <w:color w:val="000000"/>
        </w:rPr>
        <w:t>The behaviour policy outlines measures to prevent bullying, including cyber-bullying, prejudice-based and discriminatory bullying. The anit bullying policy is located on the school website.</w:t>
      </w:r>
    </w:p>
    <w:p w:rsidR="00513297" w:rsidRDefault="00513297">
      <w:pPr>
        <w:spacing w:before="40" w:after="40" w:line="240" w:lineRule="auto"/>
        <w:ind w:left="714"/>
        <w:jc w:val="both"/>
        <w:rPr>
          <w:color w:val="000000"/>
          <w:sz w:val="8"/>
          <w:szCs w:val="8"/>
        </w:rPr>
      </w:pPr>
    </w:p>
    <w:p w:rsidR="00513297" w:rsidRDefault="00CC6FB0">
      <w:pPr>
        <w:numPr>
          <w:ilvl w:val="0"/>
          <w:numId w:val="1"/>
        </w:numPr>
        <w:spacing w:before="40" w:after="40" w:line="240" w:lineRule="auto"/>
        <w:ind w:left="714" w:hanging="357"/>
        <w:jc w:val="both"/>
        <w:rPr>
          <w:color w:val="000000"/>
        </w:rPr>
      </w:pPr>
      <w:r>
        <w:rPr>
          <w:color w:val="000000"/>
        </w:rPr>
        <w:t>Clear procedures are in place for addressing and minimising the risk of peer-on-peer abuse, including sexual violence and sexual harassment - these procedures are easily understood and easily accessible</w:t>
      </w:r>
    </w:p>
    <w:p w:rsidR="00513297" w:rsidRDefault="00513297">
      <w:pPr>
        <w:spacing w:before="40" w:after="40" w:line="240" w:lineRule="auto"/>
        <w:jc w:val="both"/>
        <w:rPr>
          <w:color w:val="000000"/>
          <w:sz w:val="8"/>
          <w:szCs w:val="8"/>
        </w:rPr>
      </w:pPr>
    </w:p>
    <w:p w:rsidR="00513297" w:rsidRDefault="00CC6FB0">
      <w:pPr>
        <w:numPr>
          <w:ilvl w:val="0"/>
          <w:numId w:val="1"/>
        </w:numPr>
        <w:spacing w:before="40" w:after="40" w:line="240" w:lineRule="auto"/>
        <w:rPr>
          <w:color w:val="000000"/>
        </w:rPr>
      </w:pPr>
      <w:r>
        <w:rPr>
          <w:color w:val="000000"/>
        </w:rPr>
        <w:t xml:space="preserve">acknowledging the importance of ‘contextual safeguarding’, </w:t>
      </w:r>
      <w:hyperlink r:id="rId27">
        <w:r>
          <w:rPr>
            <w:color w:val="0000FF"/>
            <w:u w:val="single"/>
          </w:rPr>
          <w:t>https://contextualsafeguarding.org.uk/</w:t>
        </w:r>
      </w:hyperlink>
      <w:r>
        <w:rPr>
          <w:color w:val="000000"/>
        </w:rPr>
        <w:t xml:space="preserve"> which considers wider environmental factors in a pupil’s life that may be a threat to their safety and/or welfare. (</w:t>
      </w:r>
      <w:hyperlink r:id="rId28">
        <w:r>
          <w:rPr>
            <w:color w:val="0000FF"/>
            <w:u w:val="single"/>
          </w:rPr>
          <w:t>Working together to safeguard children July 2018</w:t>
        </w:r>
      </w:hyperlink>
      <w:r>
        <w:rPr>
          <w:color w:val="000000"/>
        </w:rPr>
        <w:t xml:space="preserve"> and KCSIE September 2023).</w:t>
      </w:r>
    </w:p>
    <w:p w:rsidR="00513297" w:rsidRDefault="00513297">
      <w:pPr>
        <w:spacing w:before="40" w:after="40" w:line="240" w:lineRule="auto"/>
        <w:jc w:val="both"/>
        <w:rPr>
          <w:color w:val="000000"/>
          <w:sz w:val="6"/>
          <w:szCs w:val="6"/>
        </w:rPr>
      </w:pPr>
    </w:p>
    <w:p w:rsidR="00513297" w:rsidRDefault="00CC6FB0">
      <w:pPr>
        <w:numPr>
          <w:ilvl w:val="0"/>
          <w:numId w:val="1"/>
        </w:numPr>
        <w:spacing w:before="40" w:after="40" w:line="240" w:lineRule="auto"/>
        <w:ind w:left="714" w:hanging="357"/>
        <w:jc w:val="both"/>
        <w:rPr>
          <w:color w:val="000000"/>
        </w:rPr>
      </w:pPr>
      <w:r>
        <w:rPr>
          <w:color w:val="000000"/>
        </w:rPr>
        <w:t xml:space="preserve">liaising with a range of Early Help agencies that support the pupil such as Health Services, Wirral Social Care, Child and Adolescent Mental Health Services, Education Welfare Services, Special Educational Support Services, Youth Services and the Educational Psychology Service. </w:t>
      </w:r>
      <w:hyperlink r:id="rId29">
        <w:r>
          <w:rPr>
            <w:color w:val="0000FF"/>
            <w:u w:val="single"/>
          </w:rPr>
          <w:t>https://www.gov.uk/government/publications/promoting-children-and-young-peoples-emotional-health-and-wellbeing</w:t>
        </w:r>
      </w:hyperlink>
    </w:p>
    <w:p w:rsidR="00513297" w:rsidRDefault="00513297">
      <w:pPr>
        <w:spacing w:before="40" w:after="40" w:line="240" w:lineRule="auto"/>
        <w:jc w:val="both"/>
        <w:rPr>
          <w:color w:val="000000"/>
          <w:sz w:val="6"/>
          <w:szCs w:val="6"/>
        </w:rPr>
      </w:pPr>
    </w:p>
    <w:p w:rsidR="00513297" w:rsidRDefault="00CC6FB0">
      <w:pPr>
        <w:numPr>
          <w:ilvl w:val="0"/>
          <w:numId w:val="1"/>
        </w:numPr>
        <w:spacing w:before="40" w:after="40" w:line="240" w:lineRule="auto"/>
        <w:ind w:left="714" w:hanging="357"/>
        <w:jc w:val="both"/>
        <w:rPr>
          <w:color w:val="000000"/>
        </w:rPr>
      </w:pPr>
      <w:r>
        <w:rPr>
          <w:color w:val="000000"/>
        </w:rPr>
        <w:t xml:space="preserve">ensuring that, when a pupil who is the subject of a Child Protection </w:t>
      </w:r>
      <w:r>
        <w:rPr>
          <w:b/>
          <w:color w:val="000000"/>
        </w:rPr>
        <w:t>(CP)</w:t>
      </w:r>
      <w:r>
        <w:rPr>
          <w:color w:val="000000"/>
        </w:rPr>
        <w:t xml:space="preserve"> Plan leaves, their information is transferred to the new school within two weeks and that the child's Social Worker is informed that the child has moved;</w:t>
      </w:r>
    </w:p>
    <w:p w:rsidR="00513297" w:rsidRDefault="00513297">
      <w:pPr>
        <w:spacing w:before="40" w:after="40" w:line="240" w:lineRule="auto"/>
        <w:jc w:val="both"/>
        <w:rPr>
          <w:color w:val="000000"/>
          <w:sz w:val="6"/>
          <w:szCs w:val="6"/>
        </w:rPr>
      </w:pPr>
    </w:p>
    <w:p w:rsidR="00513297" w:rsidRDefault="00CC6FB0">
      <w:pPr>
        <w:numPr>
          <w:ilvl w:val="0"/>
          <w:numId w:val="1"/>
        </w:numPr>
        <w:spacing w:before="40" w:after="40" w:line="240" w:lineRule="auto"/>
        <w:ind w:left="714" w:hanging="357"/>
        <w:jc w:val="both"/>
        <w:rPr>
          <w:color w:val="000000"/>
        </w:rPr>
      </w:pPr>
      <w:r>
        <w:rPr>
          <w:color w:val="000000"/>
        </w:rPr>
        <w:t>After 20 days absence if a child has moved and the new school is unknown the school will post details on the ‘Pupil to Pupil’ register;</w:t>
      </w:r>
    </w:p>
    <w:p w:rsidR="00513297" w:rsidRDefault="00513297">
      <w:pPr>
        <w:spacing w:before="40" w:after="40" w:line="240" w:lineRule="auto"/>
        <w:jc w:val="both"/>
        <w:rPr>
          <w:color w:val="000000"/>
          <w:sz w:val="6"/>
          <w:szCs w:val="6"/>
        </w:rPr>
      </w:pPr>
    </w:p>
    <w:p w:rsidR="00513297" w:rsidRDefault="00CC6FB0">
      <w:pPr>
        <w:numPr>
          <w:ilvl w:val="0"/>
          <w:numId w:val="1"/>
        </w:numPr>
        <w:spacing w:before="40" w:after="40" w:line="240" w:lineRule="auto"/>
        <w:ind w:left="714" w:hanging="357"/>
        <w:jc w:val="both"/>
        <w:rPr>
          <w:color w:val="000000"/>
        </w:rPr>
      </w:pPr>
      <w:r>
        <w:rPr>
          <w:color w:val="000000"/>
        </w:rPr>
        <w:t>alert the authority if it is aware of any child being looked after under a Private Fostering arrangement. On admission to school, and at other times, the school will be vigilant in identifying any private fostering arrangement. (See Appendix</w:t>
      </w:r>
      <w:r>
        <w:t xml:space="preserve"> document)</w:t>
      </w:r>
    </w:p>
    <w:p w:rsidR="00513297" w:rsidRDefault="00513297">
      <w:pPr>
        <w:spacing w:before="40" w:after="40" w:line="240" w:lineRule="auto"/>
        <w:jc w:val="both"/>
        <w:rPr>
          <w:color w:val="000000"/>
          <w:sz w:val="6"/>
          <w:szCs w:val="6"/>
        </w:rPr>
      </w:pPr>
    </w:p>
    <w:p w:rsidR="00513297" w:rsidRDefault="00CC6FB0">
      <w:pPr>
        <w:numPr>
          <w:ilvl w:val="0"/>
          <w:numId w:val="1"/>
        </w:numPr>
        <w:spacing w:before="40" w:after="40" w:line="240" w:lineRule="auto"/>
        <w:ind w:left="714" w:hanging="357"/>
        <w:jc w:val="both"/>
        <w:rPr>
          <w:color w:val="000000"/>
        </w:rPr>
      </w:pPr>
      <w:r>
        <w:rPr>
          <w:color w:val="000000"/>
        </w:rPr>
        <w:t>acknowledging that a child that is looked after (CLA) or has been previously looked after by the Local Authority potentially remains vulnerable and all staff should have the skills, knowledge and understanding to keep CLA and previously looked after children safe.  It is important that all agencies work together and prompt action is taken on concerns to safeguard these children, who are a particularly vulnerable group;</w:t>
      </w:r>
    </w:p>
    <w:p w:rsidR="00513297" w:rsidRDefault="00513297">
      <w:pPr>
        <w:spacing w:before="40" w:after="40" w:line="240" w:lineRule="auto"/>
        <w:jc w:val="both"/>
        <w:rPr>
          <w:color w:val="000000"/>
          <w:sz w:val="6"/>
          <w:szCs w:val="6"/>
        </w:rPr>
      </w:pPr>
    </w:p>
    <w:p w:rsidR="00513297" w:rsidRDefault="00CC6FB0">
      <w:pPr>
        <w:numPr>
          <w:ilvl w:val="0"/>
          <w:numId w:val="1"/>
        </w:numPr>
        <w:spacing w:before="40" w:after="40" w:line="240" w:lineRule="auto"/>
        <w:ind w:left="714" w:hanging="357"/>
        <w:jc w:val="both"/>
        <w:rPr>
          <w:color w:val="000000"/>
        </w:rPr>
      </w:pPr>
      <w:r>
        <w:rPr>
          <w:color w:val="000000"/>
        </w:rPr>
        <w:t>applying disciplinary measures such as restraint or isolation in response to incidents involving children with special educational needs and disabilities (SEND), by considering the risks carefully, given the additional vulnerability of the group;</w:t>
      </w:r>
    </w:p>
    <w:p w:rsidR="00513297" w:rsidRDefault="00513297">
      <w:pPr>
        <w:spacing w:before="40" w:after="40" w:line="240" w:lineRule="auto"/>
        <w:jc w:val="both"/>
        <w:rPr>
          <w:color w:val="000000"/>
          <w:sz w:val="6"/>
          <w:szCs w:val="6"/>
        </w:rPr>
      </w:pPr>
    </w:p>
    <w:p w:rsidR="00513297" w:rsidRDefault="00CC6FB0">
      <w:pPr>
        <w:numPr>
          <w:ilvl w:val="0"/>
          <w:numId w:val="1"/>
        </w:numPr>
        <w:spacing w:before="40" w:after="40" w:line="240" w:lineRule="auto"/>
        <w:ind w:left="714" w:hanging="357"/>
        <w:jc w:val="both"/>
        <w:rPr>
          <w:color w:val="000000"/>
        </w:rPr>
      </w:pPr>
      <w:r>
        <w:rPr>
          <w:color w:val="000000"/>
        </w:rPr>
        <w:t>recognising that 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rsidR="00513297" w:rsidRDefault="00513297">
      <w:pPr>
        <w:spacing w:before="40" w:after="40" w:line="240" w:lineRule="auto"/>
        <w:ind w:left="720"/>
        <w:jc w:val="both"/>
        <w:rPr>
          <w:color w:val="000000"/>
          <w:sz w:val="10"/>
          <w:szCs w:val="10"/>
        </w:rPr>
      </w:pPr>
    </w:p>
    <w:p w:rsidR="00513297" w:rsidRDefault="00C61EB6">
      <w:pPr>
        <w:spacing w:before="40" w:after="40" w:line="240" w:lineRule="auto"/>
        <w:ind w:left="720"/>
        <w:jc w:val="center"/>
        <w:rPr>
          <w:i/>
          <w:color w:val="0000FF"/>
          <w:u w:val="single"/>
        </w:rPr>
      </w:pPr>
      <w:hyperlink r:id="rId30">
        <w:r w:rsidR="00CC6FB0">
          <w:rPr>
            <w:i/>
            <w:color w:val="0000FF"/>
            <w:u w:val="single"/>
          </w:rPr>
          <w:t>https://www.gov.uk/government/publications/use-of-reasonable-force-in-schools</w:t>
        </w:r>
      </w:hyperlink>
    </w:p>
    <w:p w:rsidR="00513297" w:rsidRDefault="00513297">
      <w:pPr>
        <w:spacing w:before="40" w:after="40" w:line="240" w:lineRule="auto"/>
        <w:jc w:val="both"/>
        <w:rPr>
          <w:color w:val="000000"/>
          <w:sz w:val="14"/>
          <w:szCs w:val="14"/>
        </w:rPr>
      </w:pPr>
    </w:p>
    <w:p w:rsidR="00513297" w:rsidRDefault="00CC6FB0">
      <w:pPr>
        <w:spacing w:after="0" w:line="240" w:lineRule="auto"/>
        <w:jc w:val="both"/>
        <w:rPr>
          <w:b/>
        </w:rPr>
      </w:pPr>
      <w:r>
        <w:rPr>
          <w:b/>
          <w:color w:val="000000"/>
        </w:rPr>
        <w:t>7</w:t>
      </w:r>
      <w:r>
        <w:rPr>
          <w:color w:val="000000"/>
        </w:rPr>
        <w:tab/>
      </w:r>
      <w:r>
        <w:rPr>
          <w:b/>
        </w:rPr>
        <w:t>SAFEGUARDING PROCEDURE</w:t>
      </w:r>
    </w:p>
    <w:p w:rsidR="00513297" w:rsidRDefault="00513297">
      <w:pPr>
        <w:spacing w:after="0" w:line="240" w:lineRule="auto"/>
        <w:jc w:val="both"/>
        <w:rPr>
          <w:sz w:val="12"/>
          <w:szCs w:val="12"/>
        </w:rPr>
      </w:pPr>
    </w:p>
    <w:p w:rsidR="00513297" w:rsidRDefault="00CC6FB0">
      <w:pPr>
        <w:spacing w:after="0" w:line="240" w:lineRule="auto"/>
        <w:ind w:left="720" w:hanging="720"/>
        <w:jc w:val="both"/>
      </w:pPr>
      <w:r>
        <w:t>7.1</w:t>
      </w:r>
      <w:r>
        <w:tab/>
        <w:t xml:space="preserve">We have developed a structured procedure in line with </w:t>
      </w:r>
      <w:r>
        <w:rPr>
          <w:i/>
        </w:rPr>
        <w:t xml:space="preserve">Wirral Safeguarding Children Partnership </w:t>
      </w:r>
      <w:r>
        <w:t xml:space="preserve">which will be followed by all members of the school community in cases of suspected abuse. </w:t>
      </w:r>
      <w:r>
        <w:rPr>
          <w:b/>
        </w:rPr>
        <w:t xml:space="preserve"> This is detailed in Appendix Document.</w:t>
      </w:r>
    </w:p>
    <w:p w:rsidR="00513297" w:rsidRDefault="00513297">
      <w:pPr>
        <w:spacing w:after="0" w:line="240" w:lineRule="auto"/>
        <w:jc w:val="both"/>
        <w:rPr>
          <w:sz w:val="10"/>
          <w:szCs w:val="10"/>
        </w:rPr>
      </w:pPr>
    </w:p>
    <w:p w:rsidR="00513297" w:rsidRDefault="00CC6FB0">
      <w:pPr>
        <w:spacing w:after="0" w:line="240" w:lineRule="auto"/>
        <w:jc w:val="center"/>
        <w:rPr>
          <w:color w:val="000000"/>
        </w:rPr>
      </w:pPr>
      <w:r>
        <w:rPr>
          <w:color w:val="000000"/>
        </w:rPr>
        <w:t>7.2</w:t>
      </w:r>
      <w:r>
        <w:rPr>
          <w:color w:val="000000"/>
        </w:rPr>
        <w:tab/>
        <w:t xml:space="preserve">In line with the procedures, the Integrated Front Door will be contacted as soon as there is a significant concern (0151 606 2008 / </w:t>
      </w:r>
      <w:hyperlink r:id="rId31">
        <w:r>
          <w:rPr>
            <w:color w:val="0000FF"/>
            <w:u w:val="single"/>
          </w:rPr>
          <w:t>ifd@wirral.gov.uk</w:t>
        </w:r>
      </w:hyperlink>
      <w:r>
        <w:rPr>
          <w:color w:val="000000"/>
        </w:rPr>
        <w:t>)</w:t>
      </w:r>
    </w:p>
    <w:p w:rsidR="00513297" w:rsidRDefault="00513297">
      <w:pPr>
        <w:spacing w:after="0" w:line="240" w:lineRule="auto"/>
        <w:rPr>
          <w:sz w:val="12"/>
          <w:szCs w:val="12"/>
        </w:rPr>
      </w:pPr>
    </w:p>
    <w:p w:rsidR="00513297" w:rsidRDefault="00CC6FB0">
      <w:pPr>
        <w:spacing w:before="40" w:after="40" w:line="240" w:lineRule="auto"/>
        <w:ind w:left="720" w:hanging="720"/>
        <w:jc w:val="both"/>
        <w:rPr>
          <w:color w:val="000000"/>
        </w:rPr>
      </w:pPr>
      <w:r>
        <w:rPr>
          <w:color w:val="000000"/>
        </w:rPr>
        <w:t>7.3</w:t>
      </w:r>
      <w:r>
        <w:rPr>
          <w:color w:val="000000"/>
        </w:rPr>
        <w:tab/>
        <w:t xml:space="preserve">The name of the Designated Safeguarding Lead will be clearly advertised in the school </w:t>
      </w:r>
      <w:r>
        <w:rPr>
          <w:b/>
          <w:color w:val="000000"/>
        </w:rPr>
        <w:t>and on the website</w:t>
      </w:r>
      <w:r>
        <w:rPr>
          <w:color w:val="000000"/>
        </w:rPr>
        <w:t>, with a statement explaining the school’s role in referring and monitoring cases of suspected abuse.</w:t>
      </w:r>
    </w:p>
    <w:p w:rsidR="00513297" w:rsidRDefault="00513297">
      <w:pPr>
        <w:spacing w:after="0" w:line="240" w:lineRule="auto"/>
        <w:rPr>
          <w:sz w:val="10"/>
          <w:szCs w:val="10"/>
        </w:rPr>
      </w:pPr>
    </w:p>
    <w:p w:rsidR="00513297" w:rsidRDefault="00CC6FB0">
      <w:pPr>
        <w:spacing w:before="40" w:after="40" w:line="240" w:lineRule="auto"/>
        <w:ind w:left="720" w:hanging="720"/>
        <w:jc w:val="both"/>
        <w:rPr>
          <w:color w:val="000000"/>
        </w:rPr>
      </w:pPr>
      <w:r>
        <w:rPr>
          <w:color w:val="000000"/>
        </w:rPr>
        <w:t>7.4</w:t>
      </w:r>
      <w:r>
        <w:rPr>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rsidR="00513297" w:rsidRDefault="00513297">
      <w:pPr>
        <w:spacing w:before="40" w:after="40" w:line="240" w:lineRule="auto"/>
        <w:ind w:left="720" w:hanging="720"/>
        <w:jc w:val="both"/>
        <w:rPr>
          <w:color w:val="000000"/>
        </w:rPr>
      </w:pPr>
    </w:p>
    <w:p w:rsidR="00513297" w:rsidRDefault="00CC6FB0">
      <w:pPr>
        <w:spacing w:before="40" w:after="40" w:line="240" w:lineRule="auto"/>
        <w:ind w:left="720" w:hanging="720"/>
        <w:jc w:val="both"/>
        <w:rPr>
          <w:color w:val="000000"/>
        </w:rPr>
      </w:pPr>
      <w:r>
        <w:rPr>
          <w:color w:val="000000"/>
        </w:rPr>
        <w:t>7.5</w:t>
      </w:r>
      <w:r>
        <w:rPr>
          <w:color w:val="000000"/>
        </w:rPr>
        <w:tab/>
        <w:t xml:space="preserve">We will use the NSPCC- </w:t>
      </w:r>
      <w:hyperlink r:id="rId32">
        <w:r>
          <w:rPr>
            <w:color w:val="0000FF"/>
            <w:u w:val="single"/>
          </w:rPr>
          <w:t>When to call the police</w:t>
        </w:r>
      </w:hyperlink>
      <w:r>
        <w:rPr>
          <w:color w:val="000000"/>
        </w:rPr>
        <w:t xml:space="preserve"> to help designated safeguarding leads understand when they should consider calling the police and what to expect when they do.</w:t>
      </w:r>
    </w:p>
    <w:p w:rsidR="00513297" w:rsidRDefault="00513297">
      <w:pPr>
        <w:spacing w:before="40" w:after="40" w:line="240" w:lineRule="auto"/>
        <w:ind w:left="720" w:hanging="720"/>
        <w:jc w:val="both"/>
        <w:rPr>
          <w:color w:val="000000"/>
          <w:sz w:val="6"/>
          <w:szCs w:val="6"/>
        </w:rPr>
      </w:pPr>
    </w:p>
    <w:p w:rsidR="00513297" w:rsidRDefault="00CC6FB0">
      <w:pPr>
        <w:spacing w:after="0" w:line="240" w:lineRule="auto"/>
        <w:ind w:left="720" w:hanging="720"/>
        <w:jc w:val="both"/>
        <w:rPr>
          <w:b/>
        </w:rPr>
      </w:pPr>
      <w:r>
        <w:rPr>
          <w:b/>
        </w:rPr>
        <w:t>8</w:t>
      </w:r>
      <w:r>
        <w:rPr>
          <w:b/>
        </w:rPr>
        <w:tab/>
        <w:t>DEALING WITH A DISCLOSURE MADE BY A CHILD – ADVICE FOR ALL MEMBERS OF STAFF</w:t>
      </w:r>
    </w:p>
    <w:p w:rsidR="00513297" w:rsidRDefault="00513297">
      <w:pPr>
        <w:spacing w:after="0" w:line="240" w:lineRule="auto"/>
        <w:ind w:left="720" w:hanging="720"/>
        <w:jc w:val="both"/>
        <w:rPr>
          <w:b/>
        </w:rPr>
      </w:pPr>
    </w:p>
    <w:p w:rsidR="00513297" w:rsidRDefault="00CC6FB0">
      <w:pPr>
        <w:spacing w:after="0" w:line="240" w:lineRule="auto"/>
        <w:ind w:left="720" w:hanging="720"/>
        <w:jc w:val="both"/>
        <w:rPr>
          <w:b/>
          <w:i/>
        </w:rPr>
      </w:pPr>
      <w:r>
        <w:t>8.1</w:t>
      </w:r>
      <w:r>
        <w:tab/>
      </w:r>
      <w:r>
        <w:rPr>
          <w:b/>
          <w:i/>
        </w:rPr>
        <w:t>If a child discloses that he or she has been abused in some way, the member of staff or volunteer should follow this guidance:</w:t>
      </w:r>
    </w:p>
    <w:p w:rsidR="00513297" w:rsidRDefault="00CC6FB0">
      <w:pPr>
        <w:spacing w:line="240" w:lineRule="auto"/>
        <w:ind w:left="720"/>
        <w:jc w:val="center"/>
        <w:rPr>
          <w:u w:val="single"/>
        </w:rPr>
      </w:pPr>
      <w:r>
        <w:rPr>
          <w:noProof/>
          <w:u w:val="single"/>
        </w:rPr>
        <w:drawing>
          <wp:inline distT="0" distB="0" distL="0" distR="0">
            <wp:extent cx="2686861" cy="2889350"/>
            <wp:effectExtent l="0" t="0" r="0" b="0"/>
            <wp:docPr id="70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2686861" cy="2889350"/>
                    </a:xfrm>
                    <a:prstGeom prst="rect">
                      <a:avLst/>
                    </a:prstGeom>
                    <a:ln/>
                  </pic:spPr>
                </pic:pic>
              </a:graphicData>
            </a:graphic>
          </wp:inline>
        </w:drawing>
      </w:r>
    </w:p>
    <w:p w:rsidR="00513297" w:rsidRDefault="00CC6FB0">
      <w:pPr>
        <w:spacing w:after="0" w:line="240" w:lineRule="auto"/>
        <w:jc w:val="both"/>
      </w:pPr>
      <w:r>
        <w:t>In addition:</w:t>
      </w:r>
    </w:p>
    <w:p w:rsidR="00513297" w:rsidRDefault="00513297">
      <w:pPr>
        <w:spacing w:after="0" w:line="240" w:lineRule="auto"/>
        <w:ind w:left="720"/>
        <w:jc w:val="both"/>
        <w:rPr>
          <w:sz w:val="2"/>
          <w:szCs w:val="2"/>
        </w:rPr>
      </w:pPr>
    </w:p>
    <w:p w:rsidR="00513297" w:rsidRDefault="00CC6FB0">
      <w:pPr>
        <w:numPr>
          <w:ilvl w:val="0"/>
          <w:numId w:val="2"/>
        </w:numPr>
        <w:pBdr>
          <w:top w:val="nil"/>
          <w:left w:val="nil"/>
          <w:bottom w:val="nil"/>
          <w:right w:val="nil"/>
          <w:between w:val="nil"/>
        </w:pBdr>
        <w:spacing w:after="0" w:line="240" w:lineRule="auto"/>
        <w:jc w:val="both"/>
        <w:rPr>
          <w:rFonts w:cs="Calibri"/>
          <w:color w:val="000000"/>
        </w:rPr>
      </w:pPr>
      <w:r>
        <w:rPr>
          <w:rFonts w:cs="Calibri"/>
          <w:color w:val="000000"/>
        </w:rPr>
        <w:t>Inform the Designated Safeguarding Lead without delay and follow safeguarding process.</w:t>
      </w:r>
    </w:p>
    <w:p w:rsidR="00513297" w:rsidRDefault="00513297">
      <w:pPr>
        <w:pBdr>
          <w:top w:val="nil"/>
          <w:left w:val="nil"/>
          <w:bottom w:val="nil"/>
          <w:right w:val="nil"/>
          <w:between w:val="nil"/>
        </w:pBdr>
        <w:spacing w:after="0" w:line="240" w:lineRule="auto"/>
        <w:ind w:left="1440"/>
        <w:jc w:val="both"/>
        <w:rPr>
          <w:rFonts w:cs="Calibri"/>
          <w:color w:val="000000"/>
          <w:sz w:val="12"/>
          <w:szCs w:val="12"/>
        </w:rPr>
      </w:pPr>
    </w:p>
    <w:p w:rsidR="00513297" w:rsidRDefault="00CC6FB0">
      <w:pPr>
        <w:numPr>
          <w:ilvl w:val="0"/>
          <w:numId w:val="2"/>
        </w:numPr>
        <w:pBdr>
          <w:top w:val="nil"/>
          <w:left w:val="nil"/>
          <w:bottom w:val="nil"/>
          <w:right w:val="nil"/>
          <w:between w:val="nil"/>
        </w:pBdr>
        <w:spacing w:after="0" w:line="240" w:lineRule="auto"/>
        <w:jc w:val="both"/>
        <w:rPr>
          <w:rFonts w:cs="Calibri"/>
          <w:color w:val="000000"/>
        </w:rPr>
      </w:pPr>
      <w:r>
        <w:rPr>
          <w:rFonts w:cs="Calibri"/>
          <w:color w:val="000000"/>
        </w:rPr>
        <w:t xml:space="preserve">Complete the Safeguarding incident/welfare concern form and pass it to the DSL. </w:t>
      </w:r>
    </w:p>
    <w:p w:rsidR="00513297" w:rsidRDefault="00513297">
      <w:pPr>
        <w:spacing w:after="0" w:line="240" w:lineRule="auto"/>
        <w:ind w:left="720" w:hanging="720"/>
      </w:pPr>
    </w:p>
    <w:p w:rsidR="00513297" w:rsidRDefault="00CC6FB0">
      <w:pPr>
        <w:spacing w:after="0" w:line="240" w:lineRule="auto"/>
        <w:jc w:val="both"/>
        <w:rPr>
          <w:i/>
        </w:rPr>
      </w:pPr>
      <w:r>
        <w:rPr>
          <w:i/>
        </w:rPr>
        <w:t>Dealing with a disclosure from a child and safeguarding issues can be stressful.  Consider seeking support for yourself and discuss this with the DSL.</w:t>
      </w:r>
    </w:p>
    <w:p w:rsidR="00513297" w:rsidRDefault="00513297">
      <w:pPr>
        <w:spacing w:after="0" w:line="240" w:lineRule="auto"/>
        <w:jc w:val="both"/>
        <w:rPr>
          <w:i/>
          <w:sz w:val="32"/>
          <w:szCs w:val="32"/>
        </w:rPr>
      </w:pPr>
    </w:p>
    <w:p w:rsidR="00513297" w:rsidRDefault="00CC6FB0">
      <w:pPr>
        <w:spacing w:after="0" w:line="240" w:lineRule="auto"/>
        <w:jc w:val="both"/>
      </w:pPr>
      <w:r>
        <w:t xml:space="preserve">Further information about what to do if you are worried that a child is being abused is available here in advice for practitioners: </w:t>
      </w:r>
    </w:p>
    <w:p w:rsidR="00513297" w:rsidRDefault="00513297">
      <w:pPr>
        <w:spacing w:after="0" w:line="240" w:lineRule="auto"/>
      </w:pPr>
    </w:p>
    <w:p w:rsidR="00513297" w:rsidRDefault="00C61EB6">
      <w:pPr>
        <w:spacing w:after="0" w:line="240" w:lineRule="auto"/>
        <w:ind w:left="720" w:firstLine="720"/>
        <w:jc w:val="center"/>
        <w:rPr>
          <w:i/>
        </w:rPr>
      </w:pPr>
      <w:hyperlink r:id="rId34">
        <w:r w:rsidR="00CC6FB0">
          <w:rPr>
            <w:i/>
            <w:color w:val="0000FF"/>
            <w:u w:val="single"/>
          </w:rPr>
          <w:t>https://www.gov.uk/government/publications/what-to-do-if-youre-worried-a-child-is-being-abused--2</w:t>
        </w:r>
      </w:hyperlink>
    </w:p>
    <w:p w:rsidR="00513297" w:rsidRDefault="00513297">
      <w:pPr>
        <w:spacing w:after="0" w:line="240" w:lineRule="auto"/>
        <w:jc w:val="both"/>
        <w:rPr>
          <w:b/>
        </w:rPr>
      </w:pPr>
    </w:p>
    <w:p w:rsidR="00513297" w:rsidRDefault="00CC6FB0">
      <w:pPr>
        <w:spacing w:after="0" w:line="240" w:lineRule="auto"/>
        <w:jc w:val="both"/>
        <w:rPr>
          <w:b/>
        </w:rPr>
      </w:pPr>
      <w:r>
        <w:rPr>
          <w:b/>
        </w:rPr>
        <w:t>RECORD KEEPING</w:t>
      </w:r>
    </w:p>
    <w:p w:rsidR="00513297" w:rsidRDefault="00513297">
      <w:pPr>
        <w:spacing w:after="0" w:line="240" w:lineRule="auto"/>
        <w:jc w:val="both"/>
        <w:rPr>
          <w:sz w:val="16"/>
          <w:szCs w:val="16"/>
        </w:rPr>
      </w:pPr>
    </w:p>
    <w:p w:rsidR="00513297" w:rsidRDefault="00CC6FB0">
      <w:pPr>
        <w:spacing w:after="0" w:line="240" w:lineRule="auto"/>
        <w:ind w:left="720" w:hanging="720"/>
        <w:jc w:val="both"/>
      </w:pPr>
      <w:r>
        <w:t>8.2</w:t>
      </w:r>
      <w:r>
        <w:tab/>
        <w:t xml:space="preserve">All concerns, discussions and decisions made and the reasons for those decisions </w:t>
      </w:r>
      <w:r>
        <w:rPr>
          <w:b/>
          <w:u w:val="single"/>
        </w:rPr>
        <w:t>must</w:t>
      </w:r>
      <w:r>
        <w:t xml:space="preserve"> be recorded in writing (signed and dated). Systemic Practice model (Introduction to Systemic</w:t>
      </w:r>
    </w:p>
    <w:p w:rsidR="00513297" w:rsidRDefault="00CC6FB0">
      <w:pPr>
        <w:spacing w:after="0" w:line="240" w:lineRule="auto"/>
        <w:ind w:left="720"/>
        <w:jc w:val="both"/>
      </w:pPr>
      <w:r>
        <w:t>Practice) to be used to capture the child’s voice and their daily lived experience.</w:t>
      </w:r>
    </w:p>
    <w:p w:rsidR="00513297" w:rsidRDefault="00CC6FB0">
      <w:pPr>
        <w:spacing w:after="0" w:line="240" w:lineRule="auto"/>
        <w:jc w:val="both"/>
        <w:rPr>
          <w:sz w:val="14"/>
          <w:szCs w:val="14"/>
        </w:rPr>
      </w:pPr>
      <w:r>
        <w:tab/>
      </w:r>
    </w:p>
    <w:p w:rsidR="00513297" w:rsidRDefault="00CC6FB0">
      <w:pPr>
        <w:spacing w:before="40" w:after="40" w:line="240" w:lineRule="auto"/>
        <w:ind w:left="720" w:hanging="720"/>
        <w:jc w:val="both"/>
        <w:rPr>
          <w:color w:val="000000"/>
        </w:rPr>
      </w:pPr>
      <w:r>
        <w:rPr>
          <w:color w:val="000000"/>
        </w:rPr>
        <w:t>8.3</w:t>
      </w:r>
      <w:r>
        <w:rPr>
          <w:color w:val="000000"/>
        </w:rPr>
        <w:tab/>
        <w:t>We will continue to support any pupil leaving the school about whom there have been concerns by ensuring that all appropriate information, including Safeguarding and welfare concerns, is forwarded under confidential cover to the pupil’s new school as a matter of priority.</w:t>
      </w:r>
    </w:p>
    <w:p w:rsidR="00513297" w:rsidRDefault="00513297">
      <w:pPr>
        <w:spacing w:before="40" w:after="40" w:line="240" w:lineRule="auto"/>
        <w:ind w:left="720" w:hanging="720"/>
        <w:jc w:val="both"/>
        <w:rPr>
          <w:color w:val="000000"/>
          <w:sz w:val="12"/>
          <w:szCs w:val="12"/>
        </w:rPr>
      </w:pPr>
    </w:p>
    <w:p w:rsidR="00513297" w:rsidRDefault="00CC6FB0">
      <w:pPr>
        <w:spacing w:before="40" w:after="40" w:line="240" w:lineRule="auto"/>
        <w:ind w:left="720" w:hanging="720"/>
        <w:jc w:val="both"/>
        <w:rPr>
          <w:color w:val="000000"/>
        </w:rPr>
      </w:pPr>
      <w:r>
        <w:rPr>
          <w:color w:val="000000"/>
        </w:rPr>
        <w:t xml:space="preserve">8.4       Schools should have </w:t>
      </w:r>
      <w:r>
        <w:rPr>
          <w:color w:val="000000"/>
          <w:u w:val="single"/>
        </w:rPr>
        <w:t>at least two</w:t>
      </w:r>
      <w:r>
        <w:rPr>
          <w:color w:val="000000"/>
        </w:rPr>
        <w:t xml:space="preserve"> emergency contacts for every child in the school in case of emergencies, and in case there are welfare concerns at the home in order to reduce the risk of not making contact with family members where welfare and/or safeguarding concerns are identified. (Keeping Children Safe in Education 2023)</w:t>
      </w:r>
    </w:p>
    <w:p w:rsidR="00513297" w:rsidRDefault="00513297">
      <w:pPr>
        <w:spacing w:before="40" w:after="40" w:line="240" w:lineRule="auto"/>
        <w:jc w:val="both"/>
        <w:rPr>
          <w:color w:val="000000"/>
          <w:sz w:val="12"/>
          <w:szCs w:val="12"/>
        </w:rPr>
      </w:pPr>
    </w:p>
    <w:p w:rsidR="00513297" w:rsidRDefault="00513297">
      <w:pPr>
        <w:spacing w:before="40" w:after="40" w:line="240" w:lineRule="auto"/>
        <w:jc w:val="both"/>
        <w:rPr>
          <w:b/>
          <w:sz w:val="2"/>
          <w:szCs w:val="2"/>
        </w:rPr>
      </w:pPr>
    </w:p>
    <w:p w:rsidR="00513297" w:rsidRDefault="00513297">
      <w:pPr>
        <w:spacing w:before="40" w:after="40" w:line="240" w:lineRule="auto"/>
        <w:jc w:val="both"/>
        <w:rPr>
          <w:b/>
        </w:rPr>
      </w:pPr>
    </w:p>
    <w:p w:rsidR="00513297" w:rsidRDefault="00CC6FB0">
      <w:pPr>
        <w:spacing w:before="40" w:after="40" w:line="240" w:lineRule="auto"/>
        <w:jc w:val="center"/>
        <w:rPr>
          <w:b/>
        </w:rPr>
      </w:pPr>
      <w:r>
        <w:rPr>
          <w:b/>
        </w:rPr>
        <w:t>DISCUSSING CONCERNS WITH THE FAMILY AND THE CHILD – ADVICE FOR THE DESIGNATED SAFEGUARDING LEAD (DSL)</w:t>
      </w:r>
    </w:p>
    <w:p w:rsidR="00513297" w:rsidRDefault="00513297">
      <w:pPr>
        <w:spacing w:before="40" w:after="40" w:line="240" w:lineRule="auto"/>
        <w:rPr>
          <w:sz w:val="14"/>
          <w:szCs w:val="14"/>
        </w:rPr>
      </w:pPr>
    </w:p>
    <w:p w:rsidR="00513297" w:rsidRDefault="00CC6FB0">
      <w:pPr>
        <w:spacing w:before="40" w:after="40" w:line="240" w:lineRule="auto"/>
        <w:ind w:left="720" w:hanging="720"/>
        <w:jc w:val="both"/>
      </w:pPr>
      <w:r>
        <w:t>9.1</w:t>
      </w:r>
      <w:r>
        <w:tab/>
        <w:t xml:space="preserve">In general, you should always discuss any concerns the school may have with the child’s parents. They need to know that you are worried about their child.  However, you should not discuss your concerns if you believe that this would place the child at greater risk or lead to loss of evidence for a police investigation.  </w:t>
      </w:r>
    </w:p>
    <w:p w:rsidR="00513297" w:rsidRDefault="00513297">
      <w:pPr>
        <w:spacing w:before="40" w:after="40" w:line="240" w:lineRule="auto"/>
        <w:jc w:val="both"/>
        <w:rPr>
          <w:sz w:val="8"/>
          <w:szCs w:val="8"/>
        </w:rPr>
      </w:pPr>
    </w:p>
    <w:p w:rsidR="00513297" w:rsidRDefault="00CC6FB0">
      <w:pPr>
        <w:spacing w:before="40" w:after="40" w:line="240" w:lineRule="auto"/>
        <w:ind w:left="720" w:hanging="720"/>
        <w:jc w:val="both"/>
      </w:pPr>
      <w:r>
        <w:t>9.2</w:t>
      </w:r>
      <w:r>
        <w:tab/>
        <w:t xml:space="preserve">If you make a decision not to discuss your concerns with the child’s parents or carers, this must be recorded in the child’s Safeguarding file with a full explanation </w:t>
      </w:r>
      <w:r>
        <w:tab/>
        <w:t>for your decision.</w:t>
      </w:r>
    </w:p>
    <w:p w:rsidR="00513297" w:rsidRDefault="00513297">
      <w:pPr>
        <w:spacing w:before="40" w:after="40" w:line="240" w:lineRule="auto"/>
        <w:jc w:val="both"/>
        <w:rPr>
          <w:sz w:val="14"/>
          <w:szCs w:val="14"/>
        </w:rPr>
      </w:pPr>
    </w:p>
    <w:p w:rsidR="00513297" w:rsidRDefault="00CC6FB0">
      <w:pPr>
        <w:spacing w:before="40" w:after="40" w:line="240" w:lineRule="auto"/>
        <w:ind w:left="720" w:hanging="720"/>
        <w:jc w:val="both"/>
      </w:pPr>
      <w:r>
        <w:t>9.3</w:t>
      </w:r>
      <w:r>
        <w:tab/>
        <w:t>It is important to record and consider the child’s wishes and feelings, as part of planning what action to take in relation to concerns about their welfare. Capturing the lived experience of the child is paramount to ensure that actions remain child centred. Systemic Practice is a way of working in partnership with children and young people and families to help them improve outcomes and address issues which prevent them from thriving. Systemic Practice does this by seeking to understand the relationships between family members, and between the family and their wider networks to help professionals understand why the family works the way it does. (Intro to Systemic Practice) it remains important to capture the child’s lived experience and their own words when possible.</w:t>
      </w:r>
    </w:p>
    <w:p w:rsidR="00513297" w:rsidRDefault="00513297">
      <w:pPr>
        <w:spacing w:before="40" w:after="40" w:line="240" w:lineRule="auto"/>
        <w:jc w:val="both"/>
        <w:rPr>
          <w:sz w:val="8"/>
          <w:szCs w:val="8"/>
        </w:rPr>
      </w:pPr>
    </w:p>
    <w:p w:rsidR="00513297" w:rsidRDefault="00CC6FB0">
      <w:pPr>
        <w:spacing w:before="40" w:after="40" w:line="240" w:lineRule="auto"/>
        <w:jc w:val="both"/>
      </w:pPr>
      <w:r>
        <w:t>9.4</w:t>
      </w:r>
      <w:r>
        <w:tab/>
        <w:t xml:space="preserve">When talking to children, you should take account of their age, understanding and </w:t>
      </w:r>
      <w:r>
        <w:tab/>
        <w:t xml:space="preserve">preferred language, which may not be English. It is also important to consider how a </w:t>
      </w:r>
      <w:r>
        <w:tab/>
        <w:t xml:space="preserve">SEND child may need support in communicating. </w:t>
      </w:r>
    </w:p>
    <w:p w:rsidR="00513297" w:rsidRDefault="00513297">
      <w:pPr>
        <w:spacing w:before="40" w:after="40" w:line="240" w:lineRule="auto"/>
        <w:jc w:val="both"/>
        <w:rPr>
          <w:sz w:val="12"/>
          <w:szCs w:val="12"/>
        </w:rPr>
      </w:pPr>
    </w:p>
    <w:p w:rsidR="00513297" w:rsidRDefault="00CC6FB0">
      <w:pPr>
        <w:spacing w:before="40" w:after="40" w:line="240" w:lineRule="auto"/>
        <w:jc w:val="both"/>
      </w:pPr>
      <w:r>
        <w:t>9.5</w:t>
      </w:r>
      <w:r>
        <w:tab/>
        <w:t xml:space="preserve">How you talk to a child will also depend on the substance and seriousness of the </w:t>
      </w:r>
      <w:r>
        <w:tab/>
        <w:t xml:space="preserve">concerns.  You may need to seek advice from the Integrated Front Door or the police to </w:t>
      </w:r>
      <w:r>
        <w:tab/>
        <w:t xml:space="preserve">ensure that neither the safety of the child nor any subsequent investigation is </w:t>
      </w:r>
      <w:r>
        <w:tab/>
        <w:t xml:space="preserve">jeopardised.  </w:t>
      </w:r>
    </w:p>
    <w:p w:rsidR="00513297" w:rsidRDefault="00513297">
      <w:pPr>
        <w:spacing w:before="40" w:after="40" w:line="240" w:lineRule="auto"/>
        <w:jc w:val="both"/>
        <w:rPr>
          <w:sz w:val="10"/>
          <w:szCs w:val="10"/>
        </w:rPr>
      </w:pPr>
    </w:p>
    <w:p w:rsidR="00513297" w:rsidRDefault="00CC6FB0">
      <w:pPr>
        <w:spacing w:before="40" w:after="40" w:line="240" w:lineRule="auto"/>
        <w:jc w:val="both"/>
      </w:pPr>
      <w:r>
        <w:t>9.6</w:t>
      </w:r>
      <w:r>
        <w:tab/>
        <w:t xml:space="preserve">If concerns have arisen as a result of information given by a child, it is important to </w:t>
      </w:r>
      <w:r>
        <w:tab/>
        <w:t>reassure the child but not to promise confidentiality.</w:t>
      </w:r>
    </w:p>
    <w:p w:rsidR="00513297" w:rsidRDefault="00513297">
      <w:pPr>
        <w:spacing w:before="40" w:after="40" w:line="240" w:lineRule="auto"/>
        <w:jc w:val="both"/>
        <w:rPr>
          <w:sz w:val="10"/>
          <w:szCs w:val="10"/>
        </w:rPr>
      </w:pPr>
    </w:p>
    <w:p w:rsidR="00513297" w:rsidRDefault="00CC6FB0">
      <w:pPr>
        <w:spacing w:before="40" w:after="40" w:line="240" w:lineRule="auto"/>
        <w:ind w:left="720" w:hanging="720"/>
        <w:jc w:val="both"/>
      </w:pPr>
      <w:r>
        <w:t>9.7</w:t>
      </w:r>
      <w:r>
        <w:rPr>
          <w:color w:val="FF0000"/>
        </w:rPr>
        <w:tab/>
      </w:r>
      <w:r>
        <w:t xml:space="preserve">It is expected that you discuss your concerns with the parents and seek their agreement to making a referral to the Integrated Front Door, unless you consider that this would place the child at increased risk of significant harm.  </w:t>
      </w:r>
    </w:p>
    <w:p w:rsidR="00513297" w:rsidRDefault="00513297">
      <w:pPr>
        <w:spacing w:before="40" w:after="40" w:line="240" w:lineRule="auto"/>
        <w:jc w:val="both"/>
        <w:rPr>
          <w:sz w:val="10"/>
          <w:szCs w:val="10"/>
        </w:rPr>
      </w:pPr>
    </w:p>
    <w:p w:rsidR="00513297" w:rsidRDefault="00CC6FB0">
      <w:pPr>
        <w:spacing w:before="40" w:after="40" w:line="240" w:lineRule="auto"/>
        <w:ind w:left="720" w:hanging="720"/>
        <w:jc w:val="both"/>
      </w:pPr>
      <w:r>
        <w:t>9.8</w:t>
      </w:r>
      <w:r>
        <w:tab/>
        <w:t>You do not need the parents’ consent to make a referral if you consider the child is in need of protection, although parents will ultimately be made aware of which organisation made the referral.  If parents refuse to give consent to a referral but you decide to continue, you need to make this clear to the Integrated Front Door (</w:t>
      </w:r>
      <w:hyperlink r:id="rId35">
        <w:r>
          <w:rPr>
            <w:color w:val="0000FF"/>
            <w:u w:val="single"/>
          </w:rPr>
          <w:t>IFD@wirral.gov.uk</w:t>
        </w:r>
      </w:hyperlink>
      <w:r>
        <w:t xml:space="preserve"> / 0151 606 2008).  </w:t>
      </w:r>
    </w:p>
    <w:p w:rsidR="00513297" w:rsidRDefault="00513297">
      <w:pPr>
        <w:spacing w:before="40" w:after="40" w:line="240" w:lineRule="auto"/>
        <w:jc w:val="both"/>
        <w:rPr>
          <w:sz w:val="10"/>
          <w:szCs w:val="10"/>
        </w:rPr>
      </w:pPr>
    </w:p>
    <w:p w:rsidR="00513297" w:rsidRDefault="00CC6FB0">
      <w:pPr>
        <w:spacing w:before="40" w:after="40" w:line="240" w:lineRule="auto"/>
        <w:ind w:left="720" w:hanging="720"/>
        <w:jc w:val="both"/>
      </w:pPr>
      <w:r>
        <w:t>9.9</w:t>
      </w:r>
      <w:r>
        <w:tab/>
        <w:t>If you decide to refer the child without the parents’ consent, make sure to record this with a full explanation of your decision.</w:t>
      </w:r>
    </w:p>
    <w:p w:rsidR="00513297" w:rsidRDefault="00513297">
      <w:pPr>
        <w:spacing w:before="40" w:after="40" w:line="240" w:lineRule="auto"/>
        <w:jc w:val="both"/>
        <w:rPr>
          <w:sz w:val="10"/>
          <w:szCs w:val="10"/>
        </w:rPr>
      </w:pPr>
    </w:p>
    <w:p w:rsidR="00513297" w:rsidRDefault="00CC6FB0">
      <w:pPr>
        <w:spacing w:before="40" w:after="40" w:line="240" w:lineRule="auto"/>
        <w:ind w:left="720" w:hanging="720"/>
        <w:jc w:val="both"/>
      </w:pPr>
      <w:r>
        <w:t>9.10</w:t>
      </w:r>
      <w:r>
        <w:tab/>
        <w:t>When you make your referral, you should agree with the Integrated Front Door what the child and parents will be told, by whom and when.</w:t>
      </w:r>
    </w:p>
    <w:p w:rsidR="00513297" w:rsidRDefault="00513297">
      <w:pPr>
        <w:spacing w:before="40" w:after="40" w:line="240" w:lineRule="auto"/>
        <w:ind w:left="720" w:hanging="720"/>
        <w:jc w:val="both"/>
        <w:rPr>
          <w:sz w:val="12"/>
          <w:szCs w:val="12"/>
        </w:rPr>
      </w:pPr>
    </w:p>
    <w:p w:rsidR="00513297" w:rsidRDefault="00513297">
      <w:pPr>
        <w:spacing w:before="40" w:after="40" w:line="240" w:lineRule="auto"/>
        <w:jc w:val="both"/>
        <w:rPr>
          <w:sz w:val="12"/>
          <w:szCs w:val="12"/>
        </w:rPr>
      </w:pPr>
    </w:p>
    <w:p w:rsidR="00513297" w:rsidRDefault="00CC6FB0">
      <w:pPr>
        <w:spacing w:before="40" w:after="40" w:line="240" w:lineRule="auto"/>
        <w:jc w:val="center"/>
        <w:rPr>
          <w:b/>
        </w:rPr>
      </w:pPr>
      <w:r>
        <w:rPr>
          <w:b/>
        </w:rPr>
        <w:t xml:space="preserve">MAKING A REFERRAL - </w:t>
      </w:r>
      <w:r>
        <w:t xml:space="preserve">If a child or young person is at risk of harm, abuse or neglect please report it to the </w:t>
      </w:r>
      <w:r>
        <w:rPr>
          <w:b/>
        </w:rPr>
        <w:t>Integrated Front Door</w:t>
      </w:r>
    </w:p>
    <w:p w:rsidR="00513297" w:rsidRDefault="00CC6FB0">
      <w:pPr>
        <w:spacing w:before="40" w:after="40" w:line="240" w:lineRule="auto"/>
        <w:ind w:left="720" w:hanging="720"/>
        <w:rPr>
          <w:sz w:val="2"/>
          <w:szCs w:val="2"/>
        </w:rPr>
      </w:pPr>
      <w:r>
        <w:t xml:space="preserve"> </w:t>
      </w:r>
    </w:p>
    <w:p w:rsidR="00513297" w:rsidRDefault="00CC6FB0">
      <w:pPr>
        <w:spacing w:before="40" w:after="40" w:line="240" w:lineRule="auto"/>
        <w:ind w:left="720" w:hanging="720"/>
        <w:jc w:val="center"/>
        <w:rPr>
          <w:b/>
          <w:sz w:val="28"/>
          <w:szCs w:val="28"/>
        </w:rPr>
      </w:pPr>
      <w:r>
        <w:rPr>
          <w:b/>
          <w:sz w:val="28"/>
          <w:szCs w:val="28"/>
        </w:rPr>
        <w:t>Mon-Fri, 9:00am – 5.00pm Tel: 0151 606 2008</w:t>
      </w:r>
    </w:p>
    <w:p w:rsidR="00513297" w:rsidRDefault="00513297">
      <w:pPr>
        <w:spacing w:before="40" w:after="40" w:line="240" w:lineRule="auto"/>
        <w:ind w:left="720" w:hanging="720"/>
        <w:jc w:val="center"/>
        <w:rPr>
          <w:b/>
          <w:sz w:val="2"/>
          <w:szCs w:val="2"/>
        </w:rPr>
      </w:pPr>
    </w:p>
    <w:p w:rsidR="00513297" w:rsidRDefault="00CC6FB0">
      <w:pPr>
        <w:spacing w:before="40" w:after="40" w:line="240" w:lineRule="auto"/>
        <w:ind w:left="720" w:hanging="720"/>
        <w:jc w:val="center"/>
        <w:rPr>
          <w:b/>
          <w:sz w:val="28"/>
          <w:szCs w:val="28"/>
        </w:rPr>
      </w:pPr>
      <w:r>
        <w:rPr>
          <w:b/>
          <w:sz w:val="28"/>
          <w:szCs w:val="28"/>
        </w:rPr>
        <w:t>Outside of these hours Tel: 0151 677 6557</w:t>
      </w:r>
    </w:p>
    <w:p w:rsidR="00513297" w:rsidRDefault="00513297">
      <w:pPr>
        <w:spacing w:before="40" w:after="40" w:line="240" w:lineRule="auto"/>
        <w:ind w:left="720" w:hanging="720"/>
        <w:jc w:val="center"/>
        <w:rPr>
          <w:b/>
          <w:sz w:val="10"/>
          <w:szCs w:val="10"/>
        </w:rPr>
      </w:pPr>
    </w:p>
    <w:p w:rsidR="00513297" w:rsidRDefault="00CC6FB0">
      <w:pPr>
        <w:spacing w:before="40" w:after="40" w:line="240" w:lineRule="auto"/>
        <w:ind w:left="720" w:hanging="720"/>
        <w:jc w:val="center"/>
        <w:rPr>
          <w:b/>
        </w:rPr>
      </w:pPr>
      <w:r>
        <w:rPr>
          <w:b/>
          <w:sz w:val="28"/>
          <w:szCs w:val="28"/>
        </w:rPr>
        <w:t xml:space="preserve">Email: </w:t>
      </w:r>
      <w:hyperlink r:id="rId36">
        <w:r>
          <w:rPr>
            <w:b/>
            <w:color w:val="0000FF"/>
            <w:sz w:val="28"/>
            <w:szCs w:val="28"/>
            <w:u w:val="single"/>
          </w:rPr>
          <w:t>IFD@wirral.gov.uk</w:t>
        </w:r>
      </w:hyperlink>
    </w:p>
    <w:p w:rsidR="00513297" w:rsidRDefault="00CC6FB0">
      <w:pPr>
        <w:spacing w:before="40" w:after="40" w:line="240" w:lineRule="auto"/>
        <w:ind w:left="720" w:hanging="720"/>
        <w:rPr>
          <w:sz w:val="4"/>
          <w:szCs w:val="4"/>
        </w:rPr>
      </w:pPr>
      <w:r>
        <w:rPr>
          <w:sz w:val="20"/>
          <w:szCs w:val="20"/>
        </w:rPr>
        <w:t xml:space="preserve"> </w:t>
      </w:r>
    </w:p>
    <w:p w:rsidR="00513297" w:rsidRDefault="00CC6FB0">
      <w:pPr>
        <w:spacing w:before="40" w:after="40" w:line="240" w:lineRule="auto"/>
        <w:ind w:left="720"/>
        <w:jc w:val="center"/>
        <w:rPr>
          <w:sz w:val="24"/>
          <w:szCs w:val="24"/>
          <w:u w:val="single"/>
        </w:rPr>
      </w:pPr>
      <w:r>
        <w:rPr>
          <w:sz w:val="24"/>
          <w:szCs w:val="24"/>
          <w:u w:val="single"/>
        </w:rPr>
        <w:t>In an emergency always call police on 999.</w:t>
      </w:r>
    </w:p>
    <w:p w:rsidR="00513297" w:rsidRDefault="00CC6FB0">
      <w:pPr>
        <w:spacing w:before="40" w:after="40" w:line="240" w:lineRule="auto"/>
        <w:ind w:left="720"/>
        <w:jc w:val="center"/>
        <w:rPr>
          <w:sz w:val="24"/>
          <w:szCs w:val="24"/>
          <w:u w:val="single"/>
        </w:rPr>
      </w:pPr>
      <w:r>
        <w:rPr>
          <w:sz w:val="24"/>
          <w:szCs w:val="24"/>
          <w:u w:val="single"/>
        </w:rPr>
        <w:t>If you think there has been a crime but it is not an emergency call 101.</w:t>
      </w:r>
    </w:p>
    <w:p w:rsidR="00513297" w:rsidRDefault="00513297">
      <w:pPr>
        <w:spacing w:before="40" w:after="40" w:line="240" w:lineRule="auto"/>
        <w:ind w:left="720" w:hanging="720"/>
        <w:jc w:val="both"/>
        <w:rPr>
          <w:sz w:val="2"/>
          <w:szCs w:val="2"/>
        </w:rPr>
      </w:pPr>
    </w:p>
    <w:p w:rsidR="00513297" w:rsidRDefault="00513297">
      <w:pPr>
        <w:spacing w:before="40" w:after="40" w:line="240" w:lineRule="auto"/>
        <w:jc w:val="both"/>
        <w:rPr>
          <w:b/>
          <w:sz w:val="24"/>
          <w:szCs w:val="24"/>
        </w:rPr>
      </w:pPr>
    </w:p>
    <w:p w:rsidR="00513297" w:rsidRDefault="00CC6FB0">
      <w:pPr>
        <w:spacing w:before="40" w:after="40" w:line="240" w:lineRule="auto"/>
        <w:jc w:val="both"/>
        <w:rPr>
          <w:b/>
          <w:sz w:val="24"/>
          <w:szCs w:val="24"/>
        </w:rPr>
      </w:pPr>
      <w:r>
        <w:rPr>
          <w:b/>
          <w:sz w:val="24"/>
          <w:szCs w:val="24"/>
        </w:rPr>
        <w:t>The new online Request for Services referral form can be accessed here:</w:t>
      </w:r>
    </w:p>
    <w:p w:rsidR="00513297" w:rsidRDefault="00513297">
      <w:pPr>
        <w:spacing w:before="40" w:after="40" w:line="240" w:lineRule="auto"/>
        <w:jc w:val="both"/>
        <w:rPr>
          <w:sz w:val="2"/>
          <w:szCs w:val="2"/>
        </w:rPr>
      </w:pPr>
    </w:p>
    <w:p w:rsidR="00513297" w:rsidRDefault="00C61EB6" w:rsidP="004F545F">
      <w:pPr>
        <w:spacing w:before="40" w:after="40" w:line="240" w:lineRule="auto"/>
        <w:ind w:left="720" w:hanging="720"/>
        <w:jc w:val="center"/>
      </w:pPr>
      <w:hyperlink r:id="rId37">
        <w:r w:rsidR="00CC6FB0">
          <w:rPr>
            <w:i/>
            <w:color w:val="0000FF"/>
            <w:u w:val="single"/>
          </w:rPr>
          <w:t>https://wirral-self.achieveservice.com/service/Children_and_families_request_for_support_form</w:t>
        </w:r>
      </w:hyperlink>
    </w:p>
    <w:p w:rsidR="00513297" w:rsidRDefault="00513297">
      <w:pPr>
        <w:spacing w:before="40" w:after="40" w:line="240" w:lineRule="auto"/>
        <w:ind w:left="720" w:hanging="720"/>
        <w:jc w:val="both"/>
      </w:pPr>
    </w:p>
    <w:p w:rsidR="00513297" w:rsidRDefault="00CC6FB0">
      <w:pPr>
        <w:spacing w:after="0" w:line="240" w:lineRule="auto"/>
        <w:jc w:val="both"/>
        <w:rPr>
          <w:b/>
        </w:rPr>
      </w:pPr>
      <w:r>
        <w:rPr>
          <w:b/>
        </w:rPr>
        <w:t>10</w:t>
      </w:r>
      <w:r>
        <w:rPr>
          <w:b/>
        </w:rPr>
        <w:tab/>
        <w:t xml:space="preserve">SAFER WORKFORCE AND MANAGING ALLEGATIONS AGAINST STAFF AND </w:t>
      </w:r>
      <w:r>
        <w:rPr>
          <w:b/>
        </w:rPr>
        <w:tab/>
        <w:t>VOLUNTEERS (This procedure is detailed in Appendix document)</w:t>
      </w:r>
    </w:p>
    <w:p w:rsidR="00513297" w:rsidRDefault="00513297">
      <w:pPr>
        <w:spacing w:after="0" w:line="240" w:lineRule="auto"/>
        <w:ind w:left="720" w:hanging="720"/>
        <w:jc w:val="both"/>
      </w:pPr>
    </w:p>
    <w:p w:rsidR="00513297" w:rsidRDefault="00CC6FB0">
      <w:pPr>
        <w:spacing w:after="0" w:line="240" w:lineRule="auto"/>
        <w:ind w:left="720" w:hanging="720"/>
        <w:jc w:val="both"/>
      </w:pPr>
      <w:r>
        <w:t>10.1</w:t>
      </w:r>
      <w:r>
        <w:tab/>
        <w:t xml:space="preserve">We will prevent people who pose risks to children from working in our school by ensuring that all individuals working in any capacity at our school have been subjected to safeguarding checks in line with </w:t>
      </w:r>
      <w:r>
        <w:rPr>
          <w:i/>
        </w:rPr>
        <w:t>Keeping Children Safe in Education: Statutory Guidance for Schools and Colleges, September 2023.</w:t>
      </w:r>
      <w:r>
        <w:t xml:space="preserve"> In addition to obtaining the DBS certificate described, anyone who is appointed to carry out teaching work will require an additional check to ensure they are not prohibited from teaching. </w:t>
      </w:r>
    </w:p>
    <w:p w:rsidR="00513297" w:rsidRDefault="00513297">
      <w:pPr>
        <w:spacing w:after="0" w:line="240" w:lineRule="auto"/>
        <w:ind w:left="720" w:hanging="720"/>
        <w:jc w:val="both"/>
      </w:pPr>
    </w:p>
    <w:p w:rsidR="00513297" w:rsidRDefault="00CC6FB0">
      <w:pPr>
        <w:spacing w:after="0" w:line="240" w:lineRule="auto"/>
        <w:ind w:left="720"/>
        <w:jc w:val="center"/>
        <w:rPr>
          <w:color w:val="000000"/>
        </w:rPr>
      </w:pPr>
      <w:r>
        <w:t xml:space="preserve">A check of any prohibition can be carried out using the Teacher Services’ system that may be found here: </w:t>
      </w:r>
      <w:hyperlink r:id="rId38">
        <w:r>
          <w:rPr>
            <w:i/>
            <w:color w:val="0000FF"/>
            <w:u w:val="single"/>
          </w:rPr>
          <w:t>https://teacherservices.education.gov.uk/</w:t>
        </w:r>
      </w:hyperlink>
      <w:r>
        <w:t xml:space="preserve">  </w:t>
      </w:r>
      <w:r>
        <w:rPr>
          <w:i/>
        </w:rPr>
        <w:t>(January 2018)</w:t>
      </w:r>
    </w:p>
    <w:p w:rsidR="00513297" w:rsidRDefault="00513297">
      <w:pPr>
        <w:spacing w:after="0" w:line="240" w:lineRule="auto"/>
        <w:ind w:left="720"/>
        <w:jc w:val="both"/>
      </w:pPr>
    </w:p>
    <w:p w:rsidR="00513297" w:rsidRDefault="00CC6FB0">
      <w:pPr>
        <w:spacing w:after="0" w:line="240" w:lineRule="auto"/>
        <w:jc w:val="both"/>
      </w:pPr>
      <w:r>
        <w:t>Prohibition orders are described in the National College for Teaching and Leadership’s (NCTL)</w:t>
      </w:r>
    </w:p>
    <w:p w:rsidR="00513297" w:rsidRDefault="00CC6FB0">
      <w:pPr>
        <w:spacing w:after="0" w:line="240" w:lineRule="auto"/>
        <w:ind w:left="720" w:hanging="720"/>
        <w:jc w:val="both"/>
      </w:pPr>
      <w:r>
        <w:t xml:space="preserve">publication Teacher misconduct: the prohibition of teachers. It can be found here: </w:t>
      </w:r>
    </w:p>
    <w:p w:rsidR="00513297" w:rsidRDefault="00513297">
      <w:pPr>
        <w:spacing w:after="0" w:line="240" w:lineRule="auto"/>
        <w:ind w:left="720" w:hanging="720"/>
        <w:jc w:val="both"/>
        <w:rPr>
          <w:sz w:val="6"/>
          <w:szCs w:val="6"/>
        </w:rPr>
      </w:pPr>
    </w:p>
    <w:p w:rsidR="00513297" w:rsidRDefault="00C61EB6">
      <w:pPr>
        <w:spacing w:after="0" w:line="240" w:lineRule="auto"/>
        <w:ind w:left="720" w:hanging="720"/>
        <w:jc w:val="center"/>
      </w:pPr>
      <w:hyperlink r:id="rId39">
        <w:r w:rsidR="00CC6FB0">
          <w:rPr>
            <w:i/>
            <w:color w:val="0000FF"/>
            <w:u w:val="single"/>
          </w:rPr>
          <w:t>https://www.gov.uk/government/publications/teacher-misconduct-the-prohibition-of-teachers--3</w:t>
        </w:r>
      </w:hyperlink>
    </w:p>
    <w:p w:rsidR="00513297" w:rsidRDefault="00513297">
      <w:pPr>
        <w:spacing w:after="0" w:line="240" w:lineRule="auto"/>
        <w:ind w:left="720" w:hanging="720"/>
        <w:jc w:val="both"/>
        <w:rPr>
          <w:color w:val="FF0000"/>
          <w:sz w:val="14"/>
          <w:szCs w:val="14"/>
        </w:rPr>
      </w:pPr>
    </w:p>
    <w:p w:rsidR="00513297" w:rsidRDefault="00513297">
      <w:pPr>
        <w:spacing w:after="0" w:line="240" w:lineRule="auto"/>
        <w:jc w:val="both"/>
        <w:rPr>
          <w:i/>
          <w:sz w:val="6"/>
          <w:szCs w:val="6"/>
        </w:rPr>
      </w:pPr>
    </w:p>
    <w:p w:rsidR="00513297" w:rsidRDefault="00CC6FB0">
      <w:pPr>
        <w:spacing w:after="0" w:line="240" w:lineRule="auto"/>
        <w:ind w:left="720" w:hanging="720"/>
        <w:jc w:val="both"/>
      </w:pPr>
      <w:r>
        <w:t>10.2</w:t>
      </w:r>
      <w:r>
        <w:tab/>
        <w:t>We will ensure that agencies and third parties supplying staff provide us evidence that they have made the appropriate level of safeguarding checks on individuals working in our school. See Appendix document, for information on Single Central Record (SCR).  The single central record must cover the following people: all staff, including teacher trainees on salaried routes, agency and third-party and supply staff who work at the school. The Single Central Record is located in the school office via the Business Manager and a paper copy locked in the headteacher’s office.</w:t>
      </w:r>
    </w:p>
    <w:p w:rsidR="00513297" w:rsidRDefault="00513297">
      <w:pPr>
        <w:spacing w:after="0" w:line="240" w:lineRule="auto"/>
        <w:jc w:val="both"/>
      </w:pPr>
    </w:p>
    <w:p w:rsidR="00513297" w:rsidRDefault="00CC6FB0">
      <w:pPr>
        <w:spacing w:after="0" w:line="240" w:lineRule="auto"/>
        <w:ind w:left="720" w:hanging="720"/>
        <w:jc w:val="both"/>
      </w:pPr>
      <w:r>
        <w:t>10.3</w:t>
      </w:r>
      <w:r>
        <w:tab/>
        <w:t xml:space="preserve">Every job description and person specification, and job advertisement will have a clear statement about the safeguarding responsibilities of the post holder. </w:t>
      </w:r>
    </w:p>
    <w:p w:rsidR="00513297" w:rsidRDefault="00513297">
      <w:pPr>
        <w:spacing w:after="0" w:line="240" w:lineRule="auto"/>
        <w:jc w:val="both"/>
      </w:pPr>
    </w:p>
    <w:p w:rsidR="00513297" w:rsidRDefault="00CC6FB0">
      <w:pPr>
        <w:spacing w:after="0" w:line="240" w:lineRule="auto"/>
        <w:jc w:val="both"/>
      </w:pPr>
      <w:r>
        <w:t>10.4</w:t>
      </w:r>
      <w:r>
        <w:tab/>
        <w:t xml:space="preserve">We will ensure that at least one member of every interview panel has completed </w:t>
      </w:r>
      <w:r>
        <w:tab/>
        <w:t>safer recruitment training within the last 5 years.</w:t>
      </w:r>
    </w:p>
    <w:p w:rsidR="00513297" w:rsidRDefault="00513297">
      <w:pPr>
        <w:spacing w:after="0" w:line="240" w:lineRule="auto"/>
        <w:jc w:val="both"/>
      </w:pPr>
    </w:p>
    <w:p w:rsidR="00513297" w:rsidRDefault="00CC6FB0">
      <w:pPr>
        <w:ind w:left="720" w:hanging="720"/>
        <w:jc w:val="both"/>
      </w:pPr>
      <w:r>
        <w:t>10.5</w:t>
      </w:r>
      <w:r>
        <w:tab/>
        <w:t xml:space="preserve">We have a procedure in place to manage allegations against members of staff, supply staff and volunteers (and to respond to low level concerns) in line with WSCP procedures here: </w:t>
      </w:r>
      <w:hyperlink r:id="rId40">
        <w:r>
          <w:rPr>
            <w:i/>
            <w:color w:val="0000FF"/>
            <w:u w:val="single"/>
          </w:rPr>
          <w:t>allegations against staff procedure.</w:t>
        </w:r>
      </w:hyperlink>
      <w:r>
        <w:rPr>
          <w:i/>
        </w:rPr>
        <w:t xml:space="preserve"> </w:t>
      </w:r>
      <w:r>
        <w:t>We will communicate with Local Authority Designated Officer (LADO), through consultations and referrals when needed. Allegations related to any incidents when an individual or organisation is using the school premises for the purposes of running activities for children, the school will follow our safeguarding policies and procedures, including informing the LADO&amp;#39; within 24 hours.</w:t>
      </w:r>
    </w:p>
    <w:p w:rsidR="00513297" w:rsidRDefault="00CC6FB0">
      <w:pPr>
        <w:ind w:left="720" w:hanging="720"/>
        <w:jc w:val="both"/>
      </w:pPr>
      <w:r>
        <w:t xml:space="preserve">10.6   </w:t>
      </w:r>
      <w:r>
        <w:tab/>
        <w:t xml:space="preserve">Supply teachers – we will consider all allegations against an individual not directly employed by, where disciplinary procedures do not fully apply, (for example, supply teachers provided by an employment agency) and ensure allegations are dealt with properly and communication with supply agency and Local Authority Designated Officer (LADO) is continued throughout the investigation. </w:t>
      </w:r>
    </w:p>
    <w:p w:rsidR="00513297" w:rsidRDefault="00CC6FB0">
      <w:pPr>
        <w:spacing w:after="0" w:line="240" w:lineRule="auto"/>
        <w:ind w:left="720" w:hanging="720"/>
        <w:jc w:val="both"/>
      </w:pPr>
      <w:r>
        <w:t>10.7</w:t>
      </w:r>
      <w:r>
        <w:tab/>
        <w:t>There is an agreed staff behaviour policy (sometimes called the code of conduct) which is compliant with ‘Safer Working Practices’, and includes - acceptable use of technologies,</w:t>
      </w:r>
    </w:p>
    <w:p w:rsidR="00513297" w:rsidRDefault="00CC6FB0">
      <w:pPr>
        <w:spacing w:after="0" w:line="240" w:lineRule="auto"/>
        <w:ind w:firstLine="720"/>
        <w:jc w:val="both"/>
      </w:pPr>
      <w:r>
        <w:t>staff/pupil relationships, low level concerns and communications including the use of social</w:t>
      </w:r>
    </w:p>
    <w:p w:rsidR="00513297" w:rsidRDefault="00CC6FB0">
      <w:pPr>
        <w:spacing w:after="0" w:line="240" w:lineRule="auto"/>
        <w:ind w:firstLine="720"/>
        <w:jc w:val="both"/>
      </w:pPr>
      <w:r>
        <w:t>media. The staff behaviour policy is located in the school office.</w:t>
      </w:r>
    </w:p>
    <w:p w:rsidR="00513297" w:rsidRDefault="00513297">
      <w:pPr>
        <w:ind w:left="720" w:hanging="720"/>
        <w:jc w:val="both"/>
      </w:pPr>
    </w:p>
    <w:p w:rsidR="00513297" w:rsidRDefault="00CC6FB0">
      <w:pPr>
        <w:ind w:left="720" w:hanging="720"/>
        <w:jc w:val="both"/>
      </w:pPr>
      <w:r>
        <w:t xml:space="preserve">10.8. </w:t>
      </w:r>
      <w:r>
        <w:tab/>
        <w:t>For agency and third 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rsidR="00513297" w:rsidRDefault="00CC6FB0">
      <w:pPr>
        <w:ind w:left="720"/>
        <w:rPr>
          <w:b/>
          <w:u w:val="single"/>
        </w:rPr>
      </w:pPr>
      <w:r>
        <w:rPr>
          <w:b/>
          <w:u w:val="single"/>
        </w:rPr>
        <w:t>Further Guidance can be accessed:</w:t>
      </w:r>
    </w:p>
    <w:p w:rsidR="00513297" w:rsidRDefault="00C61EB6">
      <w:pPr>
        <w:spacing w:after="0" w:line="240" w:lineRule="auto"/>
        <w:jc w:val="center"/>
      </w:pPr>
      <w:hyperlink r:id="rId41">
        <w:r w:rsidR="00CC6FB0">
          <w:rPr>
            <w:color w:val="0000FF"/>
            <w:u w:val="single"/>
          </w:rPr>
          <w:t>https://c-cluster-110.uploads.documents.cimpress.io/v1/uploads/13ecce28-e8f2-49e9-83c6-c29337cd8071~110/original?tenant=vbu-digital</w:t>
        </w:r>
      </w:hyperlink>
    </w:p>
    <w:p w:rsidR="00513297" w:rsidRDefault="00513297">
      <w:pPr>
        <w:spacing w:after="0" w:line="240" w:lineRule="auto"/>
        <w:jc w:val="both"/>
      </w:pPr>
    </w:p>
    <w:p w:rsidR="00513297" w:rsidRDefault="00CC6FB0">
      <w:pPr>
        <w:spacing w:after="0" w:line="240" w:lineRule="auto"/>
        <w:jc w:val="both"/>
        <w:rPr>
          <w:b/>
        </w:rPr>
      </w:pPr>
      <w:r>
        <w:rPr>
          <w:b/>
        </w:rPr>
        <w:t>11</w:t>
      </w:r>
      <w:r>
        <w:rPr>
          <w:b/>
        </w:rPr>
        <w:tab/>
        <w:t>STAFF INDUCTION, TRAINING AND DEVELOPMENT</w:t>
      </w:r>
    </w:p>
    <w:p w:rsidR="00513297" w:rsidRDefault="00513297">
      <w:pPr>
        <w:spacing w:before="40" w:after="40" w:line="240" w:lineRule="auto"/>
        <w:ind w:left="720" w:hanging="720"/>
        <w:jc w:val="both"/>
        <w:rPr>
          <w:color w:val="000000"/>
          <w:sz w:val="10"/>
          <w:szCs w:val="10"/>
        </w:rPr>
      </w:pPr>
    </w:p>
    <w:p w:rsidR="00513297" w:rsidRDefault="00CC6FB0">
      <w:pPr>
        <w:spacing w:before="40" w:after="40" w:line="240" w:lineRule="auto"/>
        <w:ind w:left="720" w:hanging="720"/>
        <w:jc w:val="both"/>
      </w:pPr>
      <w:r>
        <w:rPr>
          <w:color w:val="000000"/>
        </w:rPr>
        <w:t>11.1</w:t>
      </w:r>
      <w:r>
        <w:rPr>
          <w:color w:val="000000"/>
        </w:rPr>
        <w:tab/>
        <w:t xml:space="preserve">All new members of staff, including newly-qualified teachers and teaching assistants, will be given induction that includes basic safeguarding training on how to recognise signs of abuse, how to respond to any concerns, e-safety and familiarisation with the safeguarding policy, staff code of conduct, Keeping Children Safe in Education: Statutory Guidance for Schools and Colleges, Part One, </w:t>
      </w:r>
      <w:r>
        <w:t xml:space="preserve"> and other related policies.  There are mechanisms in place, such as safeguarding updates, to assist staff to understand and discharge their role and responsibilities as set out in Part one of Keeping Children Safe in Education. Staff should also read, “</w:t>
      </w:r>
      <w:hyperlink r:id="rId42">
        <w:r>
          <w:rPr>
            <w:color w:val="0000FF"/>
            <w:u w:val="single"/>
          </w:rPr>
          <w:t>Working Together to Safeguard Children</w:t>
        </w:r>
      </w:hyperlink>
      <w:r>
        <w:t>.” July 2018</w:t>
      </w:r>
    </w:p>
    <w:p w:rsidR="00513297" w:rsidRDefault="00513297">
      <w:pPr>
        <w:spacing w:before="40" w:after="40" w:line="240" w:lineRule="auto"/>
        <w:ind w:left="720" w:hanging="720"/>
        <w:jc w:val="both"/>
        <w:rPr>
          <w:color w:val="000000"/>
          <w:sz w:val="12"/>
          <w:szCs w:val="12"/>
        </w:rPr>
      </w:pPr>
    </w:p>
    <w:p w:rsidR="00513297" w:rsidRDefault="00CC6FB0">
      <w:pPr>
        <w:spacing w:before="40" w:after="40" w:line="240" w:lineRule="auto"/>
        <w:ind w:left="720" w:hanging="720"/>
        <w:jc w:val="both"/>
        <w:rPr>
          <w:color w:val="000000"/>
        </w:rPr>
      </w:pPr>
      <w:r>
        <w:rPr>
          <w:color w:val="000000"/>
        </w:rPr>
        <w:t>11.2</w:t>
      </w:r>
      <w:r>
        <w:rPr>
          <w:color w:val="000000"/>
        </w:rPr>
        <w:tab/>
        <w:t>The induction will be proportionate to staff members’ roles and responsibilities</w:t>
      </w:r>
    </w:p>
    <w:p w:rsidR="00513297" w:rsidRDefault="00513297">
      <w:pPr>
        <w:spacing w:before="40" w:after="40" w:line="240" w:lineRule="auto"/>
        <w:ind w:left="720" w:hanging="720"/>
        <w:jc w:val="both"/>
        <w:rPr>
          <w:color w:val="000000"/>
          <w:sz w:val="16"/>
          <w:szCs w:val="16"/>
        </w:rPr>
      </w:pPr>
    </w:p>
    <w:p w:rsidR="00513297" w:rsidRDefault="00CC6FB0">
      <w:pPr>
        <w:spacing w:before="40" w:after="40" w:line="240" w:lineRule="auto"/>
        <w:ind w:left="720" w:hanging="720"/>
        <w:jc w:val="both"/>
        <w:rPr>
          <w:color w:val="000000"/>
        </w:rPr>
      </w:pPr>
      <w:r>
        <w:rPr>
          <w:color w:val="000000"/>
        </w:rPr>
        <w:t>11.3</w:t>
      </w:r>
      <w:r>
        <w:rPr>
          <w:color w:val="000000"/>
        </w:rPr>
        <w:tab/>
        <w:t>All Designated Safeguarding Leads (DSLs) will undergo updated DSL safeguarding training every two years.  DSL’s should undertake Prevent awareness training and disseminate the training to all staff</w:t>
      </w:r>
    </w:p>
    <w:p w:rsidR="00513297" w:rsidRDefault="00513297">
      <w:pPr>
        <w:spacing w:before="40" w:after="40" w:line="240" w:lineRule="auto"/>
        <w:jc w:val="both"/>
        <w:rPr>
          <w:color w:val="000000"/>
          <w:sz w:val="14"/>
          <w:szCs w:val="14"/>
        </w:rPr>
      </w:pPr>
    </w:p>
    <w:p w:rsidR="00513297" w:rsidRDefault="00CC6FB0">
      <w:pPr>
        <w:spacing w:before="40" w:after="40" w:line="240" w:lineRule="auto"/>
        <w:ind w:left="720" w:hanging="720"/>
        <w:jc w:val="both"/>
        <w:rPr>
          <w:color w:val="000000"/>
        </w:rPr>
      </w:pPr>
      <w:r>
        <w:rPr>
          <w:color w:val="000000"/>
        </w:rPr>
        <w:t>11.4</w:t>
      </w:r>
      <w:r>
        <w:rPr>
          <w:color w:val="000000"/>
        </w:rPr>
        <w:tab/>
        <w:t xml:space="preserve">All staff members of the school will undergo face to face training (whole-school training) which is regularly updated and </w:t>
      </w:r>
      <w:r>
        <w:rPr>
          <w:color w:val="000000"/>
          <w:u w:val="single"/>
        </w:rPr>
        <w:t>at least every three years</w:t>
      </w:r>
      <w:r>
        <w:rPr>
          <w:color w:val="000000"/>
        </w:rPr>
        <w:t xml:space="preserve">. </w:t>
      </w:r>
      <w:r>
        <w:rPr>
          <w:b/>
          <w:i/>
          <w:color w:val="000000"/>
          <w:highlight w:val="white"/>
        </w:rPr>
        <w:t>All governors must undergo governor specific awareness training at least every two years – this is to be decided by the school / setting</w:t>
      </w:r>
      <w:r>
        <w:rPr>
          <w:color w:val="000000"/>
        </w:rPr>
        <w:t xml:space="preserve">. All staff will have access to WSCP multi-agency safeguarding training and e-learning. </w:t>
      </w:r>
      <w:hyperlink r:id="rId43">
        <w:r>
          <w:rPr>
            <w:color w:val="0000FF"/>
            <w:u w:val="single"/>
          </w:rPr>
          <w:t>https://www.wirralsafeguarding.co.uk/training/</w:t>
        </w:r>
      </w:hyperlink>
      <w:r>
        <w:rPr>
          <w:color w:val="000000"/>
        </w:rPr>
        <w:t xml:space="preserve"> </w:t>
      </w:r>
    </w:p>
    <w:p w:rsidR="00513297" w:rsidRDefault="00513297">
      <w:pPr>
        <w:spacing w:before="40" w:after="40" w:line="240" w:lineRule="auto"/>
        <w:ind w:left="720" w:hanging="720"/>
        <w:jc w:val="both"/>
        <w:rPr>
          <w:color w:val="000000"/>
          <w:sz w:val="12"/>
          <w:szCs w:val="12"/>
        </w:rPr>
      </w:pPr>
    </w:p>
    <w:p w:rsidR="00513297" w:rsidRDefault="00CC6FB0">
      <w:pPr>
        <w:spacing w:before="40" w:after="40" w:line="240" w:lineRule="auto"/>
        <w:ind w:left="720" w:hanging="720"/>
        <w:jc w:val="both"/>
        <w:rPr>
          <w:color w:val="000000"/>
        </w:rPr>
      </w:pPr>
      <w:r>
        <w:rPr>
          <w:color w:val="000000"/>
        </w:rPr>
        <w:t>11.5</w:t>
      </w:r>
      <w:r>
        <w:rPr>
          <w:color w:val="000000"/>
        </w:rPr>
        <w:tab/>
        <w:t xml:space="preserve">Staff members who miss the whole-school training will be required to undertake other relevant training to make up for it, e.g. by joining another school’s whole-school training, booking onto whole-school training mop-up sessions.  To book mop up sessions visit safeguarding partnership website:  </w:t>
      </w:r>
      <w:hyperlink r:id="rId44">
        <w:r>
          <w:rPr>
            <w:color w:val="0000FF"/>
            <w:u w:val="single"/>
          </w:rPr>
          <w:t>https://www.wirralsafeguarding.co.uk/safeguarding-training-for-schools/</w:t>
        </w:r>
      </w:hyperlink>
    </w:p>
    <w:p w:rsidR="00513297" w:rsidRDefault="00513297">
      <w:pPr>
        <w:spacing w:before="40" w:after="40" w:line="240" w:lineRule="auto"/>
        <w:ind w:left="720" w:hanging="720"/>
        <w:jc w:val="both"/>
        <w:rPr>
          <w:color w:val="000000"/>
          <w:sz w:val="8"/>
          <w:szCs w:val="8"/>
        </w:rPr>
      </w:pPr>
    </w:p>
    <w:p w:rsidR="00513297" w:rsidRDefault="00CC6FB0">
      <w:pPr>
        <w:spacing w:before="40" w:after="40" w:line="240" w:lineRule="auto"/>
        <w:ind w:left="720" w:hanging="720"/>
        <w:jc w:val="both"/>
        <w:rPr>
          <w:color w:val="000000"/>
        </w:rPr>
      </w:pPr>
      <w:r>
        <w:rPr>
          <w:color w:val="000000"/>
        </w:rPr>
        <w:t>11.6</w:t>
      </w:r>
      <w:r>
        <w:rPr>
          <w:color w:val="000000"/>
        </w:rPr>
        <w:tab/>
        <w:t>The nominated governor for safeguarding will undergo training prior to or soon after appointment to the role; this training will be updated every three years.</w:t>
      </w:r>
    </w:p>
    <w:p w:rsidR="00513297" w:rsidRDefault="00513297">
      <w:pPr>
        <w:spacing w:before="40" w:after="40" w:line="240" w:lineRule="auto"/>
        <w:jc w:val="both"/>
        <w:rPr>
          <w:color w:val="000000"/>
          <w:sz w:val="8"/>
          <w:szCs w:val="8"/>
        </w:rPr>
      </w:pPr>
    </w:p>
    <w:p w:rsidR="00513297" w:rsidRDefault="00CC6FB0">
      <w:pPr>
        <w:spacing w:after="0" w:line="240" w:lineRule="auto"/>
        <w:ind w:left="720" w:hanging="720"/>
        <w:jc w:val="both"/>
      </w:pPr>
      <w:r>
        <w:t>11.7</w:t>
      </w:r>
      <w:r>
        <w:tab/>
        <w:t xml:space="preserve">We will ensure that staff members provided by other agencies and third parties, e.g. supply teachers and contractors, have received appropriate safeguarding training commensurate with their roles before starting work.  They will be given the opportunity to take part in whole-school training if it takes place during their period of work for the school.  </w:t>
      </w:r>
    </w:p>
    <w:p w:rsidR="00513297" w:rsidRDefault="00513297">
      <w:pPr>
        <w:spacing w:after="0" w:line="240" w:lineRule="auto"/>
        <w:jc w:val="both"/>
      </w:pPr>
    </w:p>
    <w:p w:rsidR="00513297" w:rsidRDefault="00CC6FB0">
      <w:pPr>
        <w:spacing w:after="0" w:line="240" w:lineRule="auto"/>
        <w:ind w:left="720" w:hanging="720"/>
        <w:jc w:val="both"/>
      </w:pPr>
      <w:r>
        <w:t>11.8</w:t>
      </w:r>
      <w:r>
        <w:tab/>
        <w:t>The Designated Safeguarding Lead will provide briefings to the school on any changes to safeguarding legislation and procedures and relevant learning from Safeguarding Practice Reviews (CSPR’s) in line with Working Together 2018. These will occur annually or more frequently when necessary.</w:t>
      </w:r>
      <w:r>
        <w:tab/>
      </w:r>
    </w:p>
    <w:p w:rsidR="00513297" w:rsidRDefault="00C61EB6">
      <w:pPr>
        <w:spacing w:after="0" w:line="240" w:lineRule="auto"/>
        <w:jc w:val="center"/>
        <w:rPr>
          <w:color w:val="0000FF"/>
          <w:sz w:val="18"/>
          <w:szCs w:val="18"/>
          <w:u w:val="single"/>
        </w:rPr>
      </w:pPr>
      <w:hyperlink r:id="rId45">
        <w:r w:rsidR="00CC6FB0">
          <w:rPr>
            <w:i/>
            <w:color w:val="0000FF"/>
            <w:u w:val="single"/>
          </w:rPr>
          <w:t>https://www.wirralsafeguarding.co.uk/professionals/serious-case-reviews/</w:t>
        </w:r>
      </w:hyperlink>
      <w:r w:rsidR="00CC6FB0">
        <w:fldChar w:fldCharType="begin"/>
      </w:r>
      <w:r w:rsidR="00CC6FB0">
        <w:instrText xml:space="preserve"> HYPERLINK "https://www.wirralsafeguarding.co.uk/professionals/serious-case-reviews/" </w:instrText>
      </w:r>
      <w:r w:rsidR="00CC6FB0">
        <w:fldChar w:fldCharType="separate"/>
      </w:r>
    </w:p>
    <w:p w:rsidR="00513297" w:rsidRDefault="00CC6FB0">
      <w:pPr>
        <w:spacing w:before="40" w:after="40" w:line="240" w:lineRule="auto"/>
        <w:jc w:val="both"/>
        <w:rPr>
          <w:color w:val="000000"/>
          <w:sz w:val="14"/>
          <w:szCs w:val="14"/>
        </w:rPr>
      </w:pPr>
      <w:r>
        <w:fldChar w:fldCharType="end"/>
      </w:r>
    </w:p>
    <w:p w:rsidR="00513297" w:rsidRDefault="00CC6FB0">
      <w:pPr>
        <w:spacing w:before="40" w:after="40" w:line="240" w:lineRule="auto"/>
        <w:jc w:val="both"/>
        <w:rPr>
          <w:color w:val="000000"/>
        </w:rPr>
      </w:pPr>
      <w:r>
        <w:rPr>
          <w:color w:val="000000"/>
        </w:rPr>
        <w:t>11.9</w:t>
      </w:r>
      <w:r>
        <w:rPr>
          <w:color w:val="000000"/>
        </w:rPr>
        <w:tab/>
        <w:t xml:space="preserve">The school will maintain accurate and up to date records of staff induction and training.  </w:t>
      </w:r>
    </w:p>
    <w:p w:rsidR="00513297" w:rsidRDefault="00513297">
      <w:pPr>
        <w:spacing w:before="40" w:after="40" w:line="240" w:lineRule="auto"/>
        <w:jc w:val="both"/>
        <w:rPr>
          <w:color w:val="000000"/>
          <w:sz w:val="12"/>
          <w:szCs w:val="12"/>
        </w:rPr>
      </w:pPr>
    </w:p>
    <w:p w:rsidR="00513297" w:rsidRDefault="00CC6FB0">
      <w:pPr>
        <w:spacing w:after="0" w:line="240" w:lineRule="auto"/>
        <w:jc w:val="both"/>
        <w:rPr>
          <w:b/>
        </w:rPr>
      </w:pPr>
      <w:r>
        <w:rPr>
          <w:b/>
        </w:rPr>
        <w:t>12</w:t>
      </w:r>
      <w:r>
        <w:rPr>
          <w:b/>
        </w:rPr>
        <w:tab/>
        <w:t xml:space="preserve">CONFIDENTIALITY, CONSENT AND INFORMATION SHARING </w:t>
      </w:r>
    </w:p>
    <w:p w:rsidR="00513297" w:rsidRDefault="00513297">
      <w:pPr>
        <w:spacing w:after="0" w:line="240" w:lineRule="auto"/>
        <w:jc w:val="both"/>
      </w:pPr>
    </w:p>
    <w:p w:rsidR="00513297" w:rsidRDefault="00CC6FB0">
      <w:pPr>
        <w:spacing w:after="0" w:line="240" w:lineRule="auto"/>
        <w:jc w:val="both"/>
      </w:pPr>
      <w:r>
        <w:t>12.1</w:t>
      </w:r>
      <w:r>
        <w:tab/>
        <w:t>We recognise that all matters relating to Safeguarding are confidential.</w:t>
      </w:r>
    </w:p>
    <w:p w:rsidR="00513297" w:rsidRDefault="00513297">
      <w:pPr>
        <w:spacing w:after="0" w:line="240" w:lineRule="auto"/>
        <w:jc w:val="both"/>
      </w:pPr>
    </w:p>
    <w:p w:rsidR="00513297" w:rsidRDefault="00CC6FB0">
      <w:pPr>
        <w:spacing w:after="0" w:line="240" w:lineRule="auto"/>
        <w:ind w:left="720" w:hanging="720"/>
        <w:jc w:val="both"/>
      </w:pPr>
      <w:r>
        <w:t>12.2</w:t>
      </w:r>
      <w:r>
        <w:tab/>
        <w:t>The head teacher or the Designated Safeguarding Lead will disclose any information about a pupil to other members of staff on a need-to-know basis only</w:t>
      </w:r>
    </w:p>
    <w:p w:rsidR="00513297" w:rsidRDefault="00513297">
      <w:pPr>
        <w:spacing w:after="0" w:line="240" w:lineRule="auto"/>
        <w:jc w:val="both"/>
        <w:rPr>
          <w:b/>
        </w:rPr>
      </w:pPr>
    </w:p>
    <w:p w:rsidR="00513297" w:rsidRDefault="00CC6FB0">
      <w:pPr>
        <w:spacing w:after="0" w:line="240" w:lineRule="auto"/>
        <w:ind w:left="720" w:hanging="720"/>
        <w:jc w:val="both"/>
      </w:pPr>
      <w:r>
        <w:t>12.3</w:t>
      </w:r>
      <w:r>
        <w:tab/>
        <w:t>All staff members must be aware that they cannot promise a child to keep key information a secret or to themselves which might compromise the child’s safety or well-being.</w:t>
      </w:r>
    </w:p>
    <w:p w:rsidR="00513297" w:rsidRDefault="00513297">
      <w:pPr>
        <w:spacing w:after="0" w:line="240" w:lineRule="auto"/>
        <w:jc w:val="both"/>
      </w:pPr>
    </w:p>
    <w:p w:rsidR="00513297" w:rsidRDefault="00CC6FB0">
      <w:pPr>
        <w:spacing w:after="0" w:line="240" w:lineRule="auto"/>
        <w:jc w:val="both"/>
      </w:pPr>
      <w:r>
        <w:t>12.4</w:t>
      </w:r>
      <w:r>
        <w:tab/>
        <w:t xml:space="preserve">All staff members have a professional responsibility to share information with other </w:t>
      </w:r>
      <w:r>
        <w:tab/>
        <w:t>agencies in order to safeguard children.</w:t>
      </w:r>
    </w:p>
    <w:p w:rsidR="00513297" w:rsidRDefault="00513297">
      <w:pPr>
        <w:spacing w:after="0" w:line="240" w:lineRule="auto"/>
        <w:jc w:val="both"/>
      </w:pPr>
    </w:p>
    <w:p w:rsidR="00513297" w:rsidRDefault="00CC6FB0">
      <w:pPr>
        <w:spacing w:after="0" w:line="240" w:lineRule="auto"/>
        <w:jc w:val="both"/>
      </w:pPr>
      <w:r>
        <w:t>12.5</w:t>
      </w:r>
      <w:r>
        <w:tab/>
        <w:t xml:space="preserve">All staff members who come into contact with children will be given appropriate </w:t>
      </w:r>
      <w:r>
        <w:tab/>
        <w:t xml:space="preserve">training to understand the purpose of information sharing in order to safeguard and </w:t>
      </w:r>
      <w:r>
        <w:tab/>
        <w:t xml:space="preserve">promote children’s welfare.  </w:t>
      </w:r>
    </w:p>
    <w:p w:rsidR="00513297" w:rsidRDefault="00513297">
      <w:pPr>
        <w:spacing w:after="0" w:line="240" w:lineRule="auto"/>
        <w:jc w:val="both"/>
      </w:pPr>
    </w:p>
    <w:p w:rsidR="00513297" w:rsidRDefault="00CC6FB0">
      <w:pPr>
        <w:spacing w:after="0" w:line="240" w:lineRule="auto"/>
        <w:ind w:left="720" w:hanging="720"/>
        <w:jc w:val="both"/>
      </w:pPr>
      <w:r>
        <w:t>12.6</w:t>
      </w:r>
      <w:r>
        <w:tab/>
        <w:t xml:space="preserve">We will ensure that staff members are confident about what they can and should do under the law, including how to obtain consent to share information and when information can be shared without consent.  </w:t>
      </w:r>
    </w:p>
    <w:p w:rsidR="00513297" w:rsidRDefault="00513297">
      <w:pPr>
        <w:spacing w:after="0" w:line="240" w:lineRule="auto"/>
        <w:ind w:left="720" w:hanging="720"/>
        <w:jc w:val="both"/>
      </w:pPr>
    </w:p>
    <w:p w:rsidR="00513297" w:rsidRDefault="00CC6FB0">
      <w:pPr>
        <w:spacing w:after="0" w:line="240" w:lineRule="auto"/>
        <w:ind w:left="720" w:hanging="720"/>
        <w:jc w:val="both"/>
      </w:pPr>
      <w:r>
        <w:t>12.7</w:t>
      </w:r>
      <w:r>
        <w:tab/>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46">
        <w:r>
          <w:rPr>
            <w:color w:val="0000FF"/>
            <w:u w:val="single"/>
          </w:rPr>
          <w:t>Information Sharing: Advice for Practitioners Providing Safeguarding Services to Children, Young People, Parents and Carers</w:t>
        </w:r>
      </w:hyperlink>
      <w: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(KCSIE 2023)</w:t>
      </w:r>
    </w:p>
    <w:p w:rsidR="00513297" w:rsidRDefault="00513297">
      <w:pPr>
        <w:spacing w:after="0" w:line="240" w:lineRule="auto"/>
        <w:rPr>
          <w:sz w:val="12"/>
          <w:szCs w:val="12"/>
        </w:rPr>
      </w:pPr>
    </w:p>
    <w:p w:rsidR="00513297" w:rsidRDefault="00513297">
      <w:pPr>
        <w:spacing w:after="0" w:line="240" w:lineRule="auto"/>
        <w:rPr>
          <w:sz w:val="6"/>
          <w:szCs w:val="6"/>
        </w:rPr>
      </w:pPr>
    </w:p>
    <w:p w:rsidR="00513297" w:rsidRDefault="00CC6FB0">
      <w:pPr>
        <w:spacing w:after="0" w:line="240" w:lineRule="auto"/>
        <w:jc w:val="both"/>
        <w:rPr>
          <w:b/>
        </w:rPr>
      </w:pPr>
      <w:r>
        <w:rPr>
          <w:b/>
        </w:rPr>
        <w:t>13</w:t>
      </w:r>
      <w:r>
        <w:rPr>
          <w:b/>
        </w:rPr>
        <w:tab/>
        <w:t xml:space="preserve">INTER-AGENCY WORKING </w:t>
      </w:r>
    </w:p>
    <w:p w:rsidR="00513297" w:rsidRDefault="00513297">
      <w:pPr>
        <w:spacing w:after="0" w:line="240" w:lineRule="auto"/>
        <w:ind w:left="720" w:hanging="720"/>
        <w:jc w:val="both"/>
      </w:pPr>
    </w:p>
    <w:p w:rsidR="00513297" w:rsidRDefault="00CC6FB0">
      <w:pPr>
        <w:spacing w:after="0" w:line="240" w:lineRule="auto"/>
        <w:ind w:left="720" w:hanging="720"/>
        <w:jc w:val="both"/>
      </w:pPr>
      <w:r>
        <w:t>13.1</w:t>
      </w:r>
      <w:r>
        <w:tab/>
        <w:t xml:space="preserve">We will develop and promote effective working relationships with other agencies, including agencies providing early help services to children, the police and Children’s Social Care. Early help means providing support as soon as a problem emerges at any point in a child’s life, from the foundation years through to the teenage years.  For more information on Early Help click: </w:t>
      </w:r>
      <w:hyperlink r:id="rId47">
        <w:r>
          <w:rPr>
            <w:color w:val="0000FF"/>
            <w:u w:val="single"/>
          </w:rPr>
          <w:t>https://www.wirralsafeguarding.co.uk/professionals/what-is-early-help/</w:t>
        </w:r>
      </w:hyperlink>
    </w:p>
    <w:p w:rsidR="00513297" w:rsidRDefault="00513297">
      <w:pPr>
        <w:spacing w:after="0" w:line="240" w:lineRule="auto"/>
        <w:ind w:left="720" w:hanging="720"/>
        <w:jc w:val="both"/>
        <w:rPr>
          <w:sz w:val="12"/>
          <w:szCs w:val="12"/>
        </w:rPr>
      </w:pPr>
    </w:p>
    <w:p w:rsidR="00513297" w:rsidRDefault="00CC6FB0">
      <w:pPr>
        <w:spacing w:after="0" w:line="240" w:lineRule="auto"/>
        <w:jc w:val="both"/>
      </w:pPr>
      <w:r>
        <w:t>13.2</w:t>
      </w:r>
      <w:r>
        <w:tab/>
        <w:t xml:space="preserve">We will ensure that relevant staff members participate in multi-agency meetings and </w:t>
      </w:r>
      <w:r>
        <w:tab/>
        <w:t xml:space="preserve">forums, including child protection conferences and core groups, to consider individual </w:t>
      </w:r>
      <w:r>
        <w:tab/>
        <w:t>children</w:t>
      </w:r>
    </w:p>
    <w:p w:rsidR="00513297" w:rsidRDefault="00513297">
      <w:pPr>
        <w:spacing w:after="0" w:line="240" w:lineRule="auto"/>
        <w:jc w:val="both"/>
        <w:rPr>
          <w:sz w:val="12"/>
          <w:szCs w:val="12"/>
        </w:rPr>
      </w:pPr>
    </w:p>
    <w:p w:rsidR="00513297" w:rsidRDefault="00CC6FB0">
      <w:pPr>
        <w:spacing w:after="0" w:line="240" w:lineRule="auto"/>
        <w:ind w:left="720" w:hanging="720"/>
        <w:jc w:val="both"/>
      </w:pPr>
      <w:r>
        <w:t>13.3</w:t>
      </w:r>
      <w:r>
        <w:tab/>
        <w:t>We will participate in Child Safeguarding Practice Reviews (CSPRs), other reviews and file audits as and when required to do so by the Wirral Safeguarding Children Partnership.  We will ensure that we have a clear process for gathering the evidence required for reviews and audits and embed recommendations into practice and compile required actions within agreed timescales.</w:t>
      </w:r>
    </w:p>
    <w:p w:rsidR="00513297" w:rsidRDefault="00513297">
      <w:pPr>
        <w:spacing w:after="0" w:line="240" w:lineRule="auto"/>
        <w:rPr>
          <w:sz w:val="12"/>
          <w:szCs w:val="12"/>
        </w:rPr>
      </w:pPr>
    </w:p>
    <w:p w:rsidR="00513297" w:rsidRDefault="00513297">
      <w:pPr>
        <w:spacing w:after="0" w:line="240" w:lineRule="auto"/>
        <w:rPr>
          <w:sz w:val="12"/>
          <w:szCs w:val="12"/>
        </w:rPr>
      </w:pPr>
    </w:p>
    <w:p w:rsidR="00513297" w:rsidRDefault="00513297">
      <w:pPr>
        <w:spacing w:after="0" w:line="240" w:lineRule="auto"/>
        <w:rPr>
          <w:sz w:val="12"/>
          <w:szCs w:val="12"/>
        </w:rPr>
      </w:pPr>
    </w:p>
    <w:p w:rsidR="00513297" w:rsidRDefault="00CC6FB0">
      <w:pPr>
        <w:spacing w:after="0" w:line="240" w:lineRule="auto"/>
        <w:jc w:val="both"/>
        <w:rPr>
          <w:b/>
        </w:rPr>
      </w:pPr>
      <w:r>
        <w:rPr>
          <w:b/>
        </w:rPr>
        <w:t>14</w:t>
      </w:r>
      <w:r>
        <w:rPr>
          <w:b/>
        </w:rPr>
        <w:tab/>
        <w:t>CONTRACTORS, SERVICE AND ACTIVITY PROVIDERS AND WORK PLACEMENT PROVIDERS</w:t>
      </w:r>
    </w:p>
    <w:p w:rsidR="00513297" w:rsidRDefault="00513297">
      <w:pPr>
        <w:spacing w:after="0" w:line="240" w:lineRule="auto"/>
        <w:jc w:val="both"/>
      </w:pPr>
    </w:p>
    <w:p w:rsidR="00513297" w:rsidRDefault="00CC6FB0">
      <w:pPr>
        <w:spacing w:after="0" w:line="240" w:lineRule="auto"/>
        <w:ind w:left="720" w:hanging="720"/>
        <w:jc w:val="both"/>
      </w:pPr>
      <w:r>
        <w:t>14.1</w:t>
      </w:r>
      <w:r>
        <w:tab/>
        <w:t>We will ensure that contractors and providers are aware of our school’s Child Protection -Safeguarding policy and procedures.  We will require that employees and volunteers provided by these organisations use our procedure to report concerns.</w:t>
      </w:r>
    </w:p>
    <w:p w:rsidR="00513297" w:rsidRDefault="00513297">
      <w:pPr>
        <w:spacing w:after="0" w:line="240" w:lineRule="auto"/>
        <w:jc w:val="both"/>
      </w:pPr>
    </w:p>
    <w:p w:rsidR="00513297" w:rsidRDefault="00CC6FB0">
      <w:pPr>
        <w:spacing w:after="0" w:line="240" w:lineRule="auto"/>
        <w:ind w:left="720" w:hanging="720"/>
        <w:jc w:val="both"/>
      </w:pPr>
      <w:r>
        <w:t>14.2</w:t>
      </w:r>
      <w:r>
        <w:tab/>
        <w:t xml:space="preserve">We will seek assurance that employees and volunteers provided by these organisations and working with our children have been subjected to the appropriate level of safeguarding checks in line with </w:t>
      </w:r>
      <w:r>
        <w:rPr>
          <w:i/>
        </w:rPr>
        <w:t>Keeping Children Safe in Education: Statutory Guidance for Schools and Colleges, 2021.</w:t>
      </w:r>
      <w:r>
        <w:t xml:space="preserve">  If assurance is not obtained, permission to work with our children or use our school premises may be refused.</w:t>
      </w:r>
    </w:p>
    <w:p w:rsidR="00513297" w:rsidRDefault="00513297">
      <w:pPr>
        <w:spacing w:after="0" w:line="240" w:lineRule="auto"/>
        <w:jc w:val="both"/>
        <w:rPr>
          <w:sz w:val="8"/>
          <w:szCs w:val="8"/>
        </w:rPr>
      </w:pPr>
    </w:p>
    <w:p w:rsidR="00513297" w:rsidRDefault="00CC6FB0">
      <w:pPr>
        <w:spacing w:after="0" w:line="240" w:lineRule="auto"/>
        <w:ind w:left="720" w:hanging="720"/>
        <w:jc w:val="both"/>
      </w:pPr>
      <w:r>
        <w:t>14.3</w:t>
      </w:r>
      <w:r>
        <w:tab/>
        <w:t>When we commission services from other organisations, we will ensure that compliance with our policy and procedures is a contractual requirement.</w:t>
      </w:r>
    </w:p>
    <w:p w:rsidR="00513297" w:rsidRDefault="00513297">
      <w:pPr>
        <w:jc w:val="both"/>
        <w:rPr>
          <w:sz w:val="6"/>
          <w:szCs w:val="6"/>
        </w:rPr>
      </w:pPr>
    </w:p>
    <w:p w:rsidR="00513297" w:rsidRDefault="00CC6FB0">
      <w:pPr>
        <w:spacing w:after="0" w:line="240" w:lineRule="auto"/>
        <w:jc w:val="both"/>
        <w:rPr>
          <w:b/>
        </w:rPr>
      </w:pPr>
      <w:r>
        <w:rPr>
          <w:b/>
        </w:rPr>
        <w:t>15</w:t>
      </w:r>
      <w:r>
        <w:rPr>
          <w:b/>
        </w:rPr>
        <w:tab/>
        <w:t>WHISTLE-BLOWING AND COMPLAINTS</w:t>
      </w:r>
    </w:p>
    <w:p w:rsidR="00513297" w:rsidRDefault="00513297">
      <w:pPr>
        <w:spacing w:after="0" w:line="240" w:lineRule="auto"/>
        <w:jc w:val="both"/>
        <w:rPr>
          <w:b/>
        </w:rPr>
      </w:pPr>
    </w:p>
    <w:p w:rsidR="00513297" w:rsidRDefault="00CC6FB0">
      <w:pPr>
        <w:spacing w:after="0" w:line="240" w:lineRule="auto"/>
        <w:jc w:val="both"/>
      </w:pPr>
      <w:r>
        <w:t>15.1</w:t>
      </w:r>
      <w:r>
        <w:tab/>
        <w:t xml:space="preserve">We recognise that children cannot be expected to raise concerns in an environment </w:t>
      </w:r>
      <w:r>
        <w:tab/>
        <w:t>where staff members fail to do so.  The school / College Whistle Blowing policy is located in the school office and on the website.</w:t>
      </w:r>
    </w:p>
    <w:p w:rsidR="00513297" w:rsidRDefault="00513297">
      <w:pPr>
        <w:spacing w:after="0" w:line="240" w:lineRule="auto"/>
        <w:jc w:val="both"/>
      </w:pPr>
    </w:p>
    <w:p w:rsidR="00513297" w:rsidRDefault="00CC6FB0">
      <w:pPr>
        <w:spacing w:after="0" w:line="240" w:lineRule="auto"/>
      </w:pPr>
      <w:r>
        <w:t xml:space="preserve">Whistleblowing: guidance and code of practice for employers is located: </w:t>
      </w:r>
      <w:hyperlink r:id="rId48">
        <w:r>
          <w:rPr>
            <w:color w:val="0000FF"/>
            <w:u w:val="single"/>
          </w:rPr>
          <w:t>https://assets.publishing.service.gov.uk/government/uploads/system/uploads/attachment_data/file/415175/bis-15-200-whistleblowing-guidance-for-employers-and-code-of-practice.pdf</w:t>
        </w:r>
      </w:hyperlink>
    </w:p>
    <w:p w:rsidR="00513297" w:rsidRDefault="00513297">
      <w:pPr>
        <w:spacing w:after="0" w:line="240" w:lineRule="auto"/>
        <w:ind w:left="720"/>
        <w:jc w:val="both"/>
      </w:pPr>
    </w:p>
    <w:p w:rsidR="00513297" w:rsidRDefault="00CC6FB0">
      <w:pPr>
        <w:spacing w:after="0" w:line="240" w:lineRule="auto"/>
        <w:ind w:left="720"/>
        <w:jc w:val="center"/>
      </w:pPr>
      <w:r>
        <w:t>Whistleblowing Advice Line is available for all worker - 0800 028 0285</w:t>
      </w:r>
    </w:p>
    <w:p w:rsidR="00513297" w:rsidRDefault="00CC6FB0">
      <w:pPr>
        <w:spacing w:after="0" w:line="240" w:lineRule="auto"/>
        <w:ind w:left="720"/>
        <w:jc w:val="center"/>
      </w:pPr>
      <w:r>
        <w:t xml:space="preserve">- Email </w:t>
      </w:r>
      <w:hyperlink r:id="rId49">
        <w:r>
          <w:rPr>
            <w:i/>
            <w:color w:val="0000FF"/>
            <w:u w:val="single"/>
          </w:rPr>
          <w:t>help@nspcc.org.uk</w:t>
        </w:r>
      </w:hyperlink>
    </w:p>
    <w:p w:rsidR="00513297" w:rsidRDefault="00513297">
      <w:pPr>
        <w:spacing w:after="0" w:line="240" w:lineRule="auto"/>
        <w:rPr>
          <w:color w:val="FF0000"/>
          <w:sz w:val="16"/>
          <w:szCs w:val="16"/>
        </w:rPr>
      </w:pPr>
    </w:p>
    <w:p w:rsidR="00513297" w:rsidRDefault="00CC6FB0">
      <w:pPr>
        <w:spacing w:after="0" w:line="240" w:lineRule="auto"/>
        <w:ind w:left="720" w:hanging="720"/>
        <w:jc w:val="both"/>
      </w:pPr>
      <w:r>
        <w:t>15.2</w:t>
      </w:r>
      <w:r>
        <w:tab/>
        <w:t>We will ensure that all staff members are aware of their duty to raise concerns, where they exist, about the management of Safeguarding, which does include the attitude or actions of colleagues. If necessary, they will speak with the head teacher, the chair of the governing body or with the Local Authority Designated Officer (LADO).</w:t>
      </w:r>
    </w:p>
    <w:p w:rsidR="00513297" w:rsidRDefault="00513297">
      <w:pPr>
        <w:spacing w:after="0" w:line="240" w:lineRule="auto"/>
        <w:jc w:val="both"/>
        <w:rPr>
          <w:sz w:val="16"/>
          <w:szCs w:val="16"/>
        </w:rPr>
      </w:pPr>
    </w:p>
    <w:p w:rsidR="00513297" w:rsidRDefault="00CC6FB0">
      <w:pPr>
        <w:spacing w:after="0" w:line="240" w:lineRule="auto"/>
        <w:jc w:val="both"/>
      </w:pPr>
      <w:r>
        <w:t>15.3</w:t>
      </w:r>
      <w:r>
        <w:tab/>
        <w:t xml:space="preserve">We have a clear reporting procedure for children, parents and other people to report </w:t>
      </w:r>
      <w:r>
        <w:tab/>
        <w:t>concerns or complaints, including abusive or poor practice.</w:t>
      </w:r>
    </w:p>
    <w:p w:rsidR="00513297" w:rsidRDefault="00513297">
      <w:pPr>
        <w:spacing w:after="0" w:line="240" w:lineRule="auto"/>
        <w:jc w:val="both"/>
        <w:rPr>
          <w:sz w:val="12"/>
          <w:szCs w:val="12"/>
        </w:rPr>
      </w:pPr>
    </w:p>
    <w:p w:rsidR="00513297" w:rsidRDefault="00CC6FB0">
      <w:pPr>
        <w:spacing w:after="0" w:line="240" w:lineRule="auto"/>
        <w:ind w:left="720" w:hanging="720"/>
        <w:jc w:val="both"/>
      </w:pPr>
      <w:r>
        <w:t>15.4</w:t>
      </w:r>
      <w:r>
        <w:tab/>
        <w:t>We will actively seek the views of children, parents and carers and staff members on our Safeguarding arrangements through surveys, questionnaires and other means.</w:t>
      </w:r>
    </w:p>
    <w:p w:rsidR="00513297" w:rsidRDefault="00513297">
      <w:pPr>
        <w:spacing w:after="0" w:line="240" w:lineRule="auto"/>
        <w:jc w:val="both"/>
        <w:rPr>
          <w:sz w:val="16"/>
          <w:szCs w:val="16"/>
        </w:rPr>
      </w:pPr>
    </w:p>
    <w:p w:rsidR="00513297" w:rsidRDefault="00CC6FB0">
      <w:pPr>
        <w:spacing w:after="0" w:line="240" w:lineRule="auto"/>
        <w:jc w:val="both"/>
        <w:rPr>
          <w:b/>
        </w:rPr>
      </w:pPr>
      <w:r>
        <w:rPr>
          <w:b/>
        </w:rPr>
        <w:t>16</w:t>
      </w:r>
      <w:r>
        <w:rPr>
          <w:b/>
        </w:rPr>
        <w:tab/>
        <w:t>SITE SECURITY</w:t>
      </w:r>
    </w:p>
    <w:p w:rsidR="00513297" w:rsidRDefault="00513297">
      <w:pPr>
        <w:spacing w:after="0" w:line="240" w:lineRule="auto"/>
        <w:jc w:val="both"/>
        <w:rPr>
          <w:b/>
          <w:sz w:val="16"/>
          <w:szCs w:val="16"/>
        </w:rPr>
      </w:pPr>
    </w:p>
    <w:p w:rsidR="00513297" w:rsidRDefault="00CC6FB0">
      <w:pPr>
        <w:spacing w:after="0" w:line="240" w:lineRule="auto"/>
        <w:ind w:left="720" w:hanging="720"/>
        <w:jc w:val="both"/>
      </w:pPr>
      <w:r>
        <w:t>16.1</w:t>
      </w:r>
      <w:r>
        <w:tab/>
        <w:t xml:space="preserve">All staff members have a responsibility to ensure our buildings and grounds are </w:t>
      </w:r>
      <w:r>
        <w:tab/>
        <w:t xml:space="preserve">secure and for reporting concerns that may come to light. </w:t>
      </w:r>
    </w:p>
    <w:p w:rsidR="00513297" w:rsidRDefault="00513297">
      <w:pPr>
        <w:spacing w:after="0" w:line="240" w:lineRule="auto"/>
        <w:jc w:val="both"/>
        <w:rPr>
          <w:sz w:val="12"/>
          <w:szCs w:val="12"/>
        </w:rPr>
      </w:pPr>
    </w:p>
    <w:p w:rsidR="00513297" w:rsidRDefault="00CC6FB0">
      <w:pPr>
        <w:spacing w:after="0" w:line="240" w:lineRule="auto"/>
        <w:jc w:val="both"/>
      </w:pPr>
      <w:r>
        <w:t>16.2</w:t>
      </w:r>
      <w:r>
        <w:tab/>
        <w:t>We check the identity of all visitors and volunteers coming into school.  Visitors are expected to sign in and out in the office visitors’ log and to display a visitor’s badge while on the school site. Any individual who is not known or identifiable will be challenged for clarification and reassurance.  The visitor policy is located in the school office. WSCP Provide schools with guidance for visitors to school and can be found here:</w:t>
      </w:r>
    </w:p>
    <w:p w:rsidR="00513297" w:rsidRDefault="00C61EB6">
      <w:pPr>
        <w:spacing w:after="0" w:line="240" w:lineRule="auto"/>
        <w:jc w:val="both"/>
      </w:pPr>
      <w:hyperlink r:id="rId50">
        <w:r w:rsidR="00CC6FB0">
          <w:rPr>
            <w:color w:val="0000FF"/>
            <w:u w:val="single"/>
          </w:rPr>
          <w:t>https://www.wirralsafeguarding.co.uk/visitors-to-schools-guidance/</w:t>
        </w:r>
      </w:hyperlink>
    </w:p>
    <w:p w:rsidR="00513297" w:rsidRDefault="00513297">
      <w:pPr>
        <w:spacing w:after="0" w:line="240" w:lineRule="auto"/>
        <w:ind w:left="720" w:hanging="720"/>
        <w:jc w:val="both"/>
      </w:pPr>
    </w:p>
    <w:p w:rsidR="00513297" w:rsidRDefault="00513297">
      <w:pPr>
        <w:spacing w:after="0" w:line="240" w:lineRule="auto"/>
        <w:jc w:val="both"/>
        <w:rPr>
          <w:sz w:val="8"/>
          <w:szCs w:val="8"/>
        </w:rPr>
      </w:pPr>
    </w:p>
    <w:p w:rsidR="00513297" w:rsidRDefault="00CC6FB0">
      <w:pPr>
        <w:spacing w:after="0" w:line="240" w:lineRule="auto"/>
        <w:ind w:left="720" w:hanging="720"/>
        <w:jc w:val="both"/>
      </w:pPr>
      <w:r>
        <w:t>16.3</w:t>
      </w:r>
      <w:r>
        <w:tab/>
        <w:t>The school will not accept the behaviour of any individual, parent or anyone else, that threatens school security or leads others, child or adult, to feel unsafe. Such behaviour will be treated as a serious concern and may result in a decision to refuse the person access to the school site.</w:t>
      </w:r>
    </w:p>
    <w:p w:rsidR="00513297" w:rsidRDefault="00513297">
      <w:pPr>
        <w:spacing w:after="0" w:line="240" w:lineRule="auto"/>
        <w:ind w:left="720" w:hanging="720"/>
        <w:jc w:val="both"/>
      </w:pPr>
    </w:p>
    <w:p w:rsidR="00513297" w:rsidRDefault="00CC6FB0">
      <w:pPr>
        <w:spacing w:after="0" w:line="240" w:lineRule="auto"/>
        <w:ind w:left="720" w:hanging="720"/>
        <w:jc w:val="both"/>
      </w:pPr>
      <w:r>
        <w:t>16.4</w:t>
      </w:r>
      <w:r>
        <w:tab/>
        <w:t>Where schools are used for non-school activities, those providers are expected to meet the</w:t>
      </w:r>
    </w:p>
    <w:p w:rsidR="00513297" w:rsidRDefault="00CC6FB0">
      <w:pPr>
        <w:spacing w:after="0" w:line="240" w:lineRule="auto"/>
        <w:ind w:left="720"/>
        <w:jc w:val="both"/>
        <w:rPr>
          <w:color w:val="0000FF"/>
          <w:u w:val="single"/>
        </w:rPr>
      </w:pPr>
      <w:r>
        <w:t xml:space="preserve">guidance in </w:t>
      </w:r>
      <w:hyperlink r:id="rId51">
        <w:r>
          <w:rPr>
            <w:color w:val="0000FF"/>
            <w:u w:val="single"/>
          </w:rPr>
          <w:t>https://www.gov.uk/government/collections/keeping-children-safe-in-out-of-school-settings</w:t>
        </w:r>
      </w:hyperlink>
      <w:r>
        <w:t xml:space="preserve"> More details regarding safeguarding in sport can be found here: </w:t>
      </w:r>
      <w:hyperlink r:id="rId52">
        <w:r>
          <w:rPr>
            <w:color w:val="0000FF"/>
            <w:u w:val="single"/>
          </w:rPr>
          <w:t>https://learning.nspcc.org.uk/safeguarding-child-protection/what-is-safeguarding-in-sport</w:t>
        </w:r>
      </w:hyperlink>
    </w:p>
    <w:p w:rsidR="004F545F" w:rsidRDefault="004F545F">
      <w:pPr>
        <w:spacing w:after="0" w:line="240" w:lineRule="auto"/>
        <w:ind w:left="720"/>
        <w:jc w:val="both"/>
        <w:rPr>
          <w:color w:val="0000FF"/>
          <w:u w:val="single"/>
        </w:rPr>
      </w:pPr>
    </w:p>
    <w:p w:rsidR="004803AB" w:rsidRDefault="004803AB" w:rsidP="004F545F">
      <w:pPr>
        <w:spacing w:after="0" w:line="240" w:lineRule="auto"/>
        <w:jc w:val="both"/>
      </w:pPr>
      <w:r w:rsidRPr="004803AB">
        <w:t>16.5</w:t>
      </w:r>
      <w:r>
        <w:t xml:space="preserve">       Filtering and monitoring </w:t>
      </w:r>
      <w:r w:rsidR="004F545F">
        <w:t xml:space="preserve">in our IT systems </w:t>
      </w:r>
      <w:r>
        <w:t xml:space="preserve">takes place every week by our technician on site – </w:t>
      </w:r>
      <w:r w:rsidR="004F545F">
        <w:t xml:space="preserve">  </w:t>
      </w:r>
    </w:p>
    <w:p w:rsidR="004F545F" w:rsidRDefault="004F545F" w:rsidP="004F545F">
      <w:pPr>
        <w:spacing w:after="0" w:line="240" w:lineRule="auto"/>
        <w:jc w:val="both"/>
      </w:pPr>
      <w:r>
        <w:t xml:space="preserve">               A report is sent to the headteacher weekly and our filter systems are constantly up-dated</w:t>
      </w:r>
    </w:p>
    <w:p w:rsidR="004F545F" w:rsidRDefault="004F545F" w:rsidP="004F545F">
      <w:pPr>
        <w:spacing w:after="0" w:line="240" w:lineRule="auto"/>
        <w:jc w:val="both"/>
      </w:pPr>
      <w:r>
        <w:t xml:space="preserve">               and improved in response to previous weekly reports if necessary.  Mark Harper is the IT</w:t>
      </w:r>
    </w:p>
    <w:p w:rsidR="004F545F" w:rsidRDefault="004F545F" w:rsidP="004F545F">
      <w:pPr>
        <w:spacing w:after="0" w:line="240" w:lineRule="auto"/>
        <w:jc w:val="both"/>
      </w:pPr>
      <w:r>
        <w:t xml:space="preserve">               person responsible and Jill Pearson is the Senior lead with responsibility for this aspect of </w:t>
      </w:r>
    </w:p>
    <w:p w:rsidR="00513297" w:rsidRDefault="004F545F">
      <w:pPr>
        <w:spacing w:after="0" w:line="240" w:lineRule="auto"/>
        <w:jc w:val="both"/>
      </w:pPr>
      <w:r>
        <w:t xml:space="preserve">               security. (see 5.9)</w:t>
      </w:r>
    </w:p>
    <w:p w:rsidR="00513297" w:rsidRDefault="00513297">
      <w:pPr>
        <w:spacing w:after="0" w:line="240" w:lineRule="auto"/>
        <w:jc w:val="both"/>
      </w:pPr>
    </w:p>
    <w:p w:rsidR="00513297" w:rsidRDefault="00CC6FB0">
      <w:pPr>
        <w:spacing w:after="0" w:line="240" w:lineRule="auto"/>
        <w:jc w:val="both"/>
        <w:rPr>
          <w:b/>
        </w:rPr>
      </w:pPr>
      <w:r>
        <w:rPr>
          <w:b/>
        </w:rPr>
        <w:t>17</w:t>
      </w:r>
      <w:r>
        <w:rPr>
          <w:b/>
        </w:rPr>
        <w:tab/>
        <w:t>QUALITY ASSURANCE</w:t>
      </w:r>
    </w:p>
    <w:p w:rsidR="00513297" w:rsidRDefault="00513297">
      <w:pPr>
        <w:spacing w:before="40" w:after="40" w:line="240" w:lineRule="auto"/>
        <w:ind w:left="720" w:hanging="720"/>
        <w:jc w:val="both"/>
        <w:rPr>
          <w:color w:val="000000"/>
          <w:sz w:val="4"/>
          <w:szCs w:val="4"/>
        </w:rPr>
      </w:pPr>
    </w:p>
    <w:p w:rsidR="00513297" w:rsidRDefault="00CC6FB0">
      <w:pPr>
        <w:spacing w:after="0" w:line="240" w:lineRule="auto"/>
        <w:ind w:left="709" w:hanging="709"/>
        <w:jc w:val="both"/>
      </w:pPr>
      <w:r>
        <w:t>17.1</w:t>
      </w:r>
      <w:r>
        <w:tab/>
        <w:t>We will ensure that systems are in place to monitor the implementation of and compliance with this policy and accompanying procedures.</w:t>
      </w:r>
    </w:p>
    <w:p w:rsidR="00513297" w:rsidRDefault="00513297">
      <w:pPr>
        <w:spacing w:after="0" w:line="240" w:lineRule="auto"/>
        <w:ind w:left="709" w:hanging="709"/>
        <w:jc w:val="both"/>
      </w:pPr>
    </w:p>
    <w:p w:rsidR="00513297" w:rsidRDefault="00513297">
      <w:pPr>
        <w:spacing w:after="0" w:line="240" w:lineRule="auto"/>
        <w:jc w:val="both"/>
        <w:rPr>
          <w:sz w:val="6"/>
          <w:szCs w:val="6"/>
        </w:rPr>
      </w:pPr>
    </w:p>
    <w:p w:rsidR="00513297" w:rsidRDefault="00CC6FB0">
      <w:pPr>
        <w:spacing w:after="0" w:line="240" w:lineRule="auto"/>
        <w:ind w:left="709" w:hanging="709"/>
        <w:jc w:val="both"/>
        <w:rPr>
          <w:color w:val="262626"/>
        </w:rPr>
      </w:pPr>
      <w:r>
        <w:t>17.2</w:t>
      </w:r>
      <w:r>
        <w:tab/>
        <w:t xml:space="preserve">We will complete an audit of the school’s safeguarding arrangements at frequencies </w:t>
      </w:r>
      <w:r>
        <w:tab/>
        <w:t xml:space="preserve">specified by the Wirral Safeguarding Children Partnership </w:t>
      </w:r>
      <w:r>
        <w:rPr>
          <w:color w:val="262626"/>
        </w:rPr>
        <w:t>and using the Section 175 online audit tool provided by them for this purpose. More information including how to register for</w:t>
      </w:r>
    </w:p>
    <w:p w:rsidR="00513297" w:rsidRDefault="00CC6FB0">
      <w:pPr>
        <w:spacing w:after="0" w:line="240" w:lineRule="auto"/>
        <w:jc w:val="both"/>
        <w:rPr>
          <w:color w:val="262626"/>
        </w:rPr>
      </w:pPr>
      <w:r>
        <w:rPr>
          <w:color w:val="262626"/>
        </w:rPr>
        <w:t xml:space="preserve"> </w:t>
      </w:r>
      <w:r>
        <w:rPr>
          <w:color w:val="262626"/>
        </w:rPr>
        <w:tab/>
        <w:t>the school 175 audit:  https://www.wirralsafeguarding.co.uk/professionals/section-11-175-</w:t>
      </w:r>
    </w:p>
    <w:p w:rsidR="00513297" w:rsidRDefault="00CC6FB0">
      <w:pPr>
        <w:spacing w:after="0" w:line="240" w:lineRule="auto"/>
        <w:ind w:firstLine="709"/>
        <w:jc w:val="both"/>
        <w:rPr>
          <w:color w:val="262626"/>
        </w:rPr>
      </w:pPr>
      <w:r>
        <w:rPr>
          <w:color w:val="262626"/>
        </w:rPr>
        <w:t>audit/</w:t>
      </w:r>
    </w:p>
    <w:p w:rsidR="00513297" w:rsidRDefault="00513297">
      <w:pPr>
        <w:spacing w:after="0" w:line="240" w:lineRule="auto"/>
        <w:jc w:val="both"/>
        <w:rPr>
          <w:color w:val="262626"/>
        </w:rPr>
      </w:pPr>
    </w:p>
    <w:p w:rsidR="00513297" w:rsidRDefault="00CC6FB0">
      <w:pPr>
        <w:spacing w:after="0" w:line="240" w:lineRule="auto"/>
        <w:ind w:left="709"/>
        <w:jc w:val="both"/>
        <w:rPr>
          <w:color w:val="262626"/>
        </w:rPr>
      </w:pPr>
      <w:r>
        <w:rPr>
          <w:color w:val="262626"/>
        </w:rPr>
        <w:t>Findings from the audits can be found in WSCP’s ‘Annual Report’ section on the web.</w:t>
      </w:r>
      <w:r>
        <w:t xml:space="preserve"> </w:t>
      </w:r>
      <w:hyperlink r:id="rId53">
        <w:r>
          <w:rPr>
            <w:color w:val="0000FF"/>
            <w:u w:val="single"/>
          </w:rPr>
          <w:t>https://www.wirralsafeguarding.co.uk/annual-report-2022/</w:t>
        </w:r>
      </w:hyperlink>
    </w:p>
    <w:p w:rsidR="00513297" w:rsidRDefault="00513297">
      <w:pPr>
        <w:spacing w:after="0" w:line="240" w:lineRule="auto"/>
        <w:ind w:left="709" w:hanging="709"/>
        <w:jc w:val="both"/>
        <w:rPr>
          <w:color w:val="262626"/>
        </w:rPr>
      </w:pPr>
    </w:p>
    <w:p w:rsidR="00513297" w:rsidRDefault="00513297">
      <w:pPr>
        <w:spacing w:after="0" w:line="240" w:lineRule="auto"/>
        <w:jc w:val="both"/>
        <w:rPr>
          <w:sz w:val="2"/>
          <w:szCs w:val="2"/>
        </w:rPr>
      </w:pPr>
    </w:p>
    <w:p w:rsidR="00513297" w:rsidRDefault="00CC6FB0">
      <w:pPr>
        <w:spacing w:after="0" w:line="240" w:lineRule="auto"/>
        <w:ind w:left="709" w:hanging="709"/>
        <w:jc w:val="both"/>
      </w:pPr>
      <w:r>
        <w:t>17.3</w:t>
      </w:r>
      <w:r>
        <w:tab/>
        <w:t xml:space="preserve">The school’s senior management and the governing body will ensure that action is </w:t>
      </w:r>
      <w:r>
        <w:tab/>
        <w:t>taken to remedy any deficiencies and weaknesses identified in child protection arrangements without delay.</w:t>
      </w:r>
    </w:p>
    <w:p w:rsidR="00513297" w:rsidRDefault="00513297">
      <w:pPr>
        <w:spacing w:after="0" w:line="240" w:lineRule="auto"/>
        <w:jc w:val="both"/>
      </w:pPr>
    </w:p>
    <w:p w:rsidR="00513297" w:rsidRDefault="00CC6FB0">
      <w:pPr>
        <w:spacing w:after="0" w:line="240" w:lineRule="auto"/>
        <w:jc w:val="both"/>
        <w:rPr>
          <w:b/>
        </w:rPr>
      </w:pPr>
      <w:r>
        <w:rPr>
          <w:b/>
        </w:rPr>
        <w:t>18</w:t>
      </w:r>
      <w:r>
        <w:rPr>
          <w:b/>
        </w:rPr>
        <w:tab/>
        <w:t>POLICY REVIEW</w:t>
      </w:r>
    </w:p>
    <w:p w:rsidR="00513297" w:rsidRDefault="00513297">
      <w:pPr>
        <w:spacing w:after="0" w:line="240" w:lineRule="auto"/>
        <w:jc w:val="both"/>
        <w:rPr>
          <w:sz w:val="10"/>
          <w:szCs w:val="10"/>
        </w:rPr>
      </w:pPr>
    </w:p>
    <w:p w:rsidR="00513297" w:rsidRDefault="00CC6FB0">
      <w:pPr>
        <w:spacing w:after="0" w:line="240" w:lineRule="auto"/>
        <w:ind w:left="720" w:hanging="720"/>
        <w:jc w:val="both"/>
      </w:pPr>
      <w:r>
        <w:t>18.1</w:t>
      </w:r>
      <w:r>
        <w:tab/>
        <w:t xml:space="preserve">This policy and the procedures will be reviewed every academic year. All other linked policies will be reviewed in line with the policy review cycle  </w:t>
      </w:r>
    </w:p>
    <w:p w:rsidR="00513297" w:rsidRDefault="00513297">
      <w:pPr>
        <w:spacing w:after="0" w:line="240" w:lineRule="auto"/>
        <w:ind w:left="720" w:hanging="720"/>
        <w:jc w:val="both"/>
      </w:pPr>
    </w:p>
    <w:p w:rsidR="00513297" w:rsidRDefault="00CC6FB0">
      <w:pPr>
        <w:spacing w:after="0" w:line="240" w:lineRule="auto"/>
        <w:ind w:left="720" w:hanging="720"/>
        <w:jc w:val="both"/>
      </w:pPr>
      <w:r>
        <w:t>18.2</w:t>
      </w:r>
      <w:r>
        <w:tab/>
        <w:t>The Designated Safeguarding Lead will ensure that staff members, including volunteers and sessional workers are made aware of any amendments to policies and procedures</w:t>
      </w:r>
    </w:p>
    <w:p w:rsidR="00513297" w:rsidRDefault="00513297">
      <w:pPr>
        <w:spacing w:after="0" w:line="240" w:lineRule="auto"/>
        <w:ind w:left="720" w:hanging="720"/>
        <w:jc w:val="both"/>
      </w:pPr>
    </w:p>
    <w:p w:rsidR="00513297" w:rsidRDefault="00CC6FB0">
      <w:pPr>
        <w:spacing w:after="0" w:line="240" w:lineRule="auto"/>
        <w:ind w:left="720" w:hanging="720"/>
        <w:jc w:val="both"/>
      </w:pPr>
      <w:r>
        <w:t xml:space="preserve">18.3  </w:t>
      </w:r>
      <w:r>
        <w:tab/>
        <w:t>Additional updates to the Child Protection - Safeguarding policy and appendix will take place as and when needed</w:t>
      </w:r>
    </w:p>
    <w:p w:rsidR="00513297" w:rsidRDefault="00513297">
      <w:pPr>
        <w:spacing w:after="0" w:line="240" w:lineRule="auto"/>
        <w:jc w:val="both"/>
      </w:pPr>
    </w:p>
    <w:p w:rsidR="00513297" w:rsidRDefault="00513297">
      <w:pPr>
        <w:spacing w:after="0" w:line="240" w:lineRule="auto"/>
        <w:jc w:val="both"/>
      </w:pPr>
    </w:p>
    <w:tbl>
      <w:tblPr>
        <w:tblStyle w:val="a2"/>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3"/>
        <w:gridCol w:w="4163"/>
      </w:tblGrid>
      <w:tr w:rsidR="00513297">
        <w:tc>
          <w:tcPr>
            <w:tcW w:w="4133" w:type="dxa"/>
          </w:tcPr>
          <w:p w:rsidR="00513297" w:rsidRDefault="00CC6FB0">
            <w:pPr>
              <w:spacing w:after="0"/>
              <w:jc w:val="both"/>
            </w:pPr>
            <w:r>
              <w:t>Updated Policy Date:</w:t>
            </w:r>
          </w:p>
        </w:tc>
        <w:tc>
          <w:tcPr>
            <w:tcW w:w="4163" w:type="dxa"/>
          </w:tcPr>
          <w:p w:rsidR="00513297" w:rsidRDefault="00CC6FB0">
            <w:pPr>
              <w:spacing w:after="0"/>
              <w:jc w:val="both"/>
            </w:pPr>
            <w:r>
              <w:t>Scheduled review by WSCP</w:t>
            </w:r>
          </w:p>
        </w:tc>
      </w:tr>
      <w:tr w:rsidR="00513297">
        <w:tc>
          <w:tcPr>
            <w:tcW w:w="4133" w:type="dxa"/>
          </w:tcPr>
          <w:p w:rsidR="00513297" w:rsidRDefault="00CC6FB0">
            <w:pPr>
              <w:spacing w:after="0"/>
              <w:jc w:val="both"/>
            </w:pPr>
            <w:bookmarkStart w:id="3" w:name="_heading=h.1fob9te" w:colFirst="0" w:colLast="0"/>
            <w:bookmarkEnd w:id="3"/>
            <w:r>
              <w:t>07/09/23</w:t>
            </w:r>
          </w:p>
        </w:tc>
        <w:tc>
          <w:tcPr>
            <w:tcW w:w="4163" w:type="dxa"/>
          </w:tcPr>
          <w:p w:rsidR="00513297" w:rsidRDefault="00CC6FB0">
            <w:pPr>
              <w:spacing w:after="0"/>
              <w:jc w:val="both"/>
            </w:pPr>
            <w:r>
              <w:t>13/06/2023</w:t>
            </w:r>
          </w:p>
        </w:tc>
      </w:tr>
    </w:tbl>
    <w:p w:rsidR="00513297" w:rsidRDefault="00513297">
      <w:pPr>
        <w:spacing w:after="0" w:line="240" w:lineRule="auto"/>
        <w:jc w:val="both"/>
        <w:rPr>
          <w:sz w:val="2"/>
          <w:szCs w:val="2"/>
        </w:rPr>
      </w:pPr>
    </w:p>
    <w:sectPr w:rsidR="00513297">
      <w:footerReference w:type="default" r:id="rId54"/>
      <w:pgSz w:w="11906" w:h="16838"/>
      <w:pgMar w:top="993" w:right="1440" w:bottom="709"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B6" w:rsidRDefault="00C61EB6">
      <w:pPr>
        <w:spacing w:after="0" w:line="240" w:lineRule="auto"/>
      </w:pPr>
      <w:r>
        <w:separator/>
      </w:r>
    </w:p>
  </w:endnote>
  <w:endnote w:type="continuationSeparator" w:id="0">
    <w:p w:rsidR="00C61EB6" w:rsidRDefault="00C6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B6" w:rsidRDefault="00C61EB6">
    <w:pPr>
      <w:pBdr>
        <w:top w:val="nil"/>
        <w:left w:val="nil"/>
        <w:bottom w:val="nil"/>
        <w:right w:val="nil"/>
        <w:between w:val="nil"/>
      </w:pBdr>
      <w:tabs>
        <w:tab w:val="center" w:pos="4513"/>
        <w:tab w:val="right" w:pos="9026"/>
      </w:tabs>
      <w:spacing w:after="0" w:line="240" w:lineRule="auto"/>
      <w:rPr>
        <w:rFonts w:cs="Calibri"/>
        <w:color w:val="000000"/>
      </w:rPr>
    </w:pPr>
    <w:r>
      <w:rPr>
        <w:rFonts w:cs="Calibri"/>
        <w:color w:val="000000"/>
      </w:rPr>
      <w:tab/>
    </w:r>
    <w:r>
      <w:rPr>
        <w:rFonts w:cs="Calibri"/>
        <w:color w:val="000000"/>
      </w:rPr>
      <w:tab/>
    </w:r>
    <w:r>
      <w:rPr>
        <w:rFonts w:cs="Calibri"/>
        <w:color w:val="000000"/>
      </w:rPr>
      <w:fldChar w:fldCharType="begin"/>
    </w:r>
    <w:r>
      <w:rPr>
        <w:rFonts w:cs="Calibri"/>
        <w:color w:val="000000"/>
      </w:rPr>
      <w:instrText>PAGE</w:instrText>
    </w:r>
    <w:r>
      <w:rPr>
        <w:rFonts w:cs="Calibri"/>
        <w:color w:val="000000"/>
      </w:rPr>
      <w:fldChar w:fldCharType="separate"/>
    </w:r>
    <w:r w:rsidR="004F545F">
      <w:rPr>
        <w:rFonts w:cs="Calibri"/>
        <w:noProof/>
        <w:color w:val="000000"/>
      </w:rPr>
      <w:t>2</w:t>
    </w:r>
    <w:r>
      <w:rPr>
        <w:rFonts w:cs="Calibri"/>
        <w:color w:val="000000"/>
      </w:rPr>
      <w:fldChar w:fldCharType="end"/>
    </w:r>
  </w:p>
  <w:p w:rsidR="00C61EB6" w:rsidRDefault="00C61EB6">
    <w:pPr>
      <w:pBdr>
        <w:top w:val="nil"/>
        <w:left w:val="nil"/>
        <w:bottom w:val="nil"/>
        <w:right w:val="nil"/>
        <w:between w:val="nil"/>
      </w:pBdr>
      <w:tabs>
        <w:tab w:val="center" w:pos="4513"/>
        <w:tab w:val="right" w:pos="902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B6" w:rsidRDefault="00C61EB6">
      <w:pPr>
        <w:spacing w:after="0" w:line="240" w:lineRule="auto"/>
      </w:pPr>
      <w:r>
        <w:separator/>
      </w:r>
    </w:p>
  </w:footnote>
  <w:footnote w:type="continuationSeparator" w:id="0">
    <w:p w:rsidR="00C61EB6" w:rsidRDefault="00C61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9CC"/>
    <w:multiLevelType w:val="multilevel"/>
    <w:tmpl w:val="2FF41E16"/>
    <w:lvl w:ilvl="0">
      <w:start w:val="1"/>
      <w:numFmt w:val="decimal"/>
      <w:pStyle w:val="NumberedParagraph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D12F23"/>
    <w:multiLevelType w:val="multilevel"/>
    <w:tmpl w:val="25D23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4F5477"/>
    <w:multiLevelType w:val="multilevel"/>
    <w:tmpl w:val="335CD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74421B"/>
    <w:multiLevelType w:val="multilevel"/>
    <w:tmpl w:val="7CF8A2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97"/>
    <w:rsid w:val="000702F5"/>
    <w:rsid w:val="004803AB"/>
    <w:rsid w:val="004F545F"/>
    <w:rsid w:val="00513297"/>
    <w:rsid w:val="006477FD"/>
    <w:rsid w:val="00C61EB6"/>
    <w:rsid w:val="00CC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BB2D"/>
  <w15:docId w15:val="{E92C4586-61B8-4BA0-9B5F-A98C487B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6D07F7"/>
    <w:pPr>
      <w:spacing w:line="240" w:lineRule="auto"/>
    </w:pPr>
    <w:rPr>
      <w:rFonts w:cs="Times New Roman"/>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rPr>
  </w:style>
  <w:style w:type="paragraph" w:customStyle="1" w:styleId="NumberedParagraphs">
    <w:name w:val="Numbered Paragraphs"/>
    <w:basedOn w:val="Normal"/>
    <w:rsid w:val="00436B63"/>
    <w:pPr>
      <w:numPr>
        <w:numId w:val="4"/>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wirralsafeguarding.co.uk/procedures/1-2-recognition-significant-harm/"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wirralsafeguarding.co.uk/harmful-sexual-behaviour/" TargetMode="External"/><Relationship Id="rId39" Type="http://schemas.openxmlformats.org/officeDocument/2006/relationships/hyperlink" Target="https://www.gov.uk/government/publications/teacher-misconduct-the-prohibition-of-teachers--3" TargetMode="External"/><Relationship Id="rId21" Type="http://schemas.openxmlformats.org/officeDocument/2006/relationships/hyperlink" Target="https://assets.publishing.service.gov.uk/government/uploads/system/uploads/attachment_data/file/999239/SVSH_2021.pdf" TargetMode="External"/><Relationship Id="rId34" Type="http://schemas.openxmlformats.org/officeDocument/2006/relationships/hyperlink" Target="https://www.gov.uk/government/publications/what-to-do-if-youre-worried-a-child-is-being-abused--2" TargetMode="External"/><Relationship Id="rId42" Type="http://schemas.openxmlformats.org/officeDocument/2006/relationships/hyperlink" Target="https://www.gov.uk/government/publications/working-together-to-safeguard-children--2" TargetMode="External"/><Relationship Id="rId47" Type="http://schemas.openxmlformats.org/officeDocument/2006/relationships/hyperlink" Target="https://www.wirralsafeguarding.co.uk/professionals/what-is-early-help/" TargetMode="External"/><Relationship Id="rId50" Type="http://schemas.openxmlformats.org/officeDocument/2006/relationships/hyperlink" Target="https://www.wirralsafeguarding.co.uk/visitors-to-schools-guidance/"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www.gov.uk/government/publications/covid-19-safeguarding-in-schools-colleges-and-other-providers" TargetMode="External"/><Relationship Id="rId25" Type="http://schemas.openxmlformats.org/officeDocument/2006/relationships/hyperlink" Target="https://www.csacentre.org.uk/resources/key-messages/harmful-sexual-behaviour/" TargetMode="External"/><Relationship Id="rId33" Type="http://schemas.openxmlformats.org/officeDocument/2006/relationships/image" Target="media/image2.png"/><Relationship Id="rId38" Type="http://schemas.openxmlformats.org/officeDocument/2006/relationships/hyperlink" Target="https://teacherservices.education.gov.uk/" TargetMode="External"/><Relationship Id="rId46" Type="http://schemas.openxmlformats.org/officeDocument/2006/relationships/hyperlink" Target="https://www.gov.uk/government/publications/safeguarding-practitioners-information-sharing-advice" TargetMode="External"/><Relationship Id="rId2" Type="http://schemas.openxmlformats.org/officeDocument/2006/relationships/numbering" Target="numbering.xml"/><Relationship Id="rId16" Type="http://schemas.openxmlformats.org/officeDocument/2006/relationships/hyperlink" Target="https://www.wirralsafeguarding.co.uk/procedures/" TargetMode="External"/><Relationship Id="rId20" Type="http://schemas.openxmlformats.org/officeDocument/2006/relationships/hyperlink" Target="https://www.gov.uk/government/publications/sharing-nudes-and-semi-nudes-advice-for-" TargetMode="External"/><Relationship Id="rId29" Type="http://schemas.openxmlformats.org/officeDocument/2006/relationships/hyperlink" Target="https://www.gov.uk/government/publications/promoting-children-and-young-peoples-emotional-health-and-wellbeing" TargetMode="External"/><Relationship Id="rId41" Type="http://schemas.openxmlformats.org/officeDocument/2006/relationships/hyperlink" Target="https://c-cluster-110.uploads.documents.cimpress.io/v1/uploads/13ecce28-e8f2-49e9-83c6-c29337cd8071~110/original?tenant=vbu-digita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Burnett@Liverpool.gov.uk" TargetMode="External"/><Relationship Id="rId24" Type="http://schemas.openxmlformats.org/officeDocument/2006/relationships/hyperlink" Target="https://www.gov.uk/government/consultations/domestic-abuse-act-statutory-guidance" TargetMode="External"/><Relationship Id="rId32" Type="http://schemas.openxmlformats.org/officeDocument/2006/relationships/hyperlink" Target="https://www.npcc.police.uk/documents/Children%20and%20Young%20people/When%20to%20call%20the%20police%20guidance%20for%20schools%20and%20colleges.pdf" TargetMode="External"/><Relationship Id="rId37" Type="http://schemas.openxmlformats.org/officeDocument/2006/relationships/hyperlink" Target="https://wirral-self.achieveservice.com/service/Children_and_families_request_for_support_form" TargetMode="External"/><Relationship Id="rId40" Type="http://schemas.openxmlformats.org/officeDocument/2006/relationships/hyperlink" Target="https://www.wirralsafeguarding.co.uk/wp-content/uploads/2020/12/LADO-Managing-Allegations-against-Staff-Procedure.pdf" TargetMode="External"/><Relationship Id="rId45" Type="http://schemas.openxmlformats.org/officeDocument/2006/relationships/hyperlink" Target="https://www.wirralsafeguarding.co.uk/professionals/serious-case-reviews/" TargetMode="External"/><Relationship Id="rId53" Type="http://schemas.openxmlformats.org/officeDocument/2006/relationships/hyperlink" Target="https://www.wirralsafeguarding.co.uk/annual-report-2022/" TargetMode="External"/><Relationship Id="rId5" Type="http://schemas.openxmlformats.org/officeDocument/2006/relationships/webSettings" Target="web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wirralsafeguarding.co.uk/professionals/what-is-domestic-abuse/" TargetMode="External"/><Relationship Id="rId28" Type="http://schemas.openxmlformats.org/officeDocument/2006/relationships/hyperlink" Target="https://www.gov.uk/government/publications/working-together-to-safeguard-children--2" TargetMode="External"/><Relationship Id="rId36" Type="http://schemas.openxmlformats.org/officeDocument/2006/relationships/hyperlink" Target="mailto:IFD@wirral.gov.uk" TargetMode="External"/><Relationship Id="rId49" Type="http://schemas.openxmlformats.org/officeDocument/2006/relationships/hyperlink" Target="mailto:help@nspcc.org.uk" TargetMode="External"/><Relationship Id="rId10" Type="http://schemas.openxmlformats.org/officeDocument/2006/relationships/hyperlink" Target="mailto:kerrywilliams@wirral.gov.uk" TargetMode="External"/><Relationship Id="rId19" Type="http://schemas.openxmlformats.org/officeDocument/2006/relationships/hyperlink" Target="https://www.gov.uk/government/publications/bill-of-rights-bill-documents" TargetMode="External"/><Relationship Id="rId31" Type="http://schemas.openxmlformats.org/officeDocument/2006/relationships/hyperlink" Target="mailto:ifd@wirral.gov.uk" TargetMode="External"/><Relationship Id="rId44" Type="http://schemas.openxmlformats.org/officeDocument/2006/relationships/hyperlink" Target="https://www.wirralsafeguarding.co.uk/safeguarding-training-for-schools/" TargetMode="External"/><Relationship Id="rId52" Type="http://schemas.openxmlformats.org/officeDocument/2006/relationships/hyperlink" Target="https://learning.nspcc.org.uk/safeguarding-child-protection/what-is-safeguarding-in-sport" TargetMode="External"/><Relationship Id="rId4" Type="http://schemas.openxmlformats.org/officeDocument/2006/relationships/settings" Target="settings.xml"/><Relationship Id="rId9" Type="http://schemas.openxmlformats.org/officeDocument/2006/relationships/hyperlink" Target="mailto:anneking1@wirral.gov.uk" TargetMode="External"/><Relationship Id="rId14" Type="http://schemas.openxmlformats.org/officeDocument/2006/relationships/hyperlink" Target="https://www.wirralsafeguarding.co.uk/procedures/" TargetMode="External"/><Relationship Id="rId22" Type="http://schemas.openxmlformats.org/officeDocument/2006/relationships/hyperlink" Target="https://www.gov.uk/guidance/domestic-abuse-how-to-get-help" TargetMode="External"/><Relationship Id="rId27" Type="http://schemas.openxmlformats.org/officeDocument/2006/relationships/hyperlink" Target="https://contextualsafeguarding.org.uk/" TargetMode="External"/><Relationship Id="rId30" Type="http://schemas.openxmlformats.org/officeDocument/2006/relationships/hyperlink" Target="https://www.gov.uk/government/publications/use-of-reasonable-force-in-schools" TargetMode="External"/><Relationship Id="rId35" Type="http://schemas.openxmlformats.org/officeDocument/2006/relationships/hyperlink" Target="mailto:IFD@wirral.gov.uk" TargetMode="External"/><Relationship Id="rId43" Type="http://schemas.openxmlformats.org/officeDocument/2006/relationships/hyperlink" Target="https://www.wirralsafeguarding.co.uk/training/" TargetMode="External"/><Relationship Id="rId48" Type="http://schemas.openxmlformats.org/officeDocument/2006/relationships/hyperlink" Target="https://assets.publishing.service.gov.uk/government/uploads/system/uploads/attachment_data/file/415175/bis-15-200-whistleblowing-guidance-for-employers-and-code-of-practice.pdf" TargetMode="External"/><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s://www.gov.uk/government/collections/keeping-children-safe-in-out-of-school-setting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T/VteD3GaLhWik/ODXrW7lw4aQ==">CgMxLjAyCGguZ2pkZ3hzMgloLjMwajB6bGwyCWguMWZvYjl0ZTgAciExT2l3Z1BoUHo0MXRxbExTdDhHZ2xCWi16dEprRjN0c0M=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7466</Words>
  <Characters>42562</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Barnston Primary School</Company>
  <LinksUpToDate>false</LinksUpToDate>
  <CharactersWithSpaces>49929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J Pearson</cp:lastModifiedBy>
  <cp:revision>2</cp:revision>
  <dcterms:created xsi:type="dcterms:W3CDTF">2023-09-11T14:09:00Z</dcterms:created>
  <dcterms:modified xsi:type="dcterms:W3CDTF">2023-09-11T14:09:00Z</dcterms:modified>
</cp:coreProperties>
</file>